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90" w:rsidRDefault="00F06B9C">
      <w:pPr>
        <w:ind w:left="216"/>
        <w:rPr>
          <w:sz w:val="20"/>
        </w:rPr>
      </w:pPr>
      <w:r>
        <w:rPr>
          <w:noProof/>
          <w:sz w:val="20"/>
        </w:rPr>
        <w:drawing>
          <wp:inline distT="0" distB="0" distL="0" distR="0">
            <wp:extent cx="1706999" cy="8092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6999" cy="809244"/>
                    </a:xfrm>
                    <a:prstGeom prst="rect">
                      <a:avLst/>
                    </a:prstGeom>
                  </pic:spPr>
                </pic:pic>
              </a:graphicData>
            </a:graphic>
          </wp:inline>
        </w:drawing>
      </w:r>
    </w:p>
    <w:p w:rsidR="00286990" w:rsidRDefault="00286990">
      <w:pPr>
        <w:rPr>
          <w:sz w:val="20"/>
        </w:rPr>
        <w:sectPr w:rsidR="00286990">
          <w:headerReference w:type="even" r:id="rId8"/>
          <w:headerReference w:type="default" r:id="rId9"/>
          <w:footerReference w:type="even" r:id="rId10"/>
          <w:footerReference w:type="default" r:id="rId11"/>
          <w:headerReference w:type="first" r:id="rId12"/>
          <w:footerReference w:type="first" r:id="rId13"/>
          <w:type w:val="continuous"/>
          <w:pgSz w:w="11910" w:h="16840"/>
          <w:pgMar w:top="700" w:right="680" w:bottom="1000" w:left="1060" w:header="720" w:footer="819" w:gutter="0"/>
          <w:cols w:space="720"/>
        </w:sectPr>
      </w:pPr>
    </w:p>
    <w:p w:rsidR="00286990" w:rsidRDefault="00286990">
      <w:pPr>
        <w:spacing w:before="7"/>
        <w:rPr>
          <w:sz w:val="10"/>
        </w:rPr>
      </w:pPr>
    </w:p>
    <w:p w:rsidR="00286990" w:rsidRDefault="00F06B9C">
      <w:pPr>
        <w:ind w:right="38"/>
        <w:jc w:val="right"/>
        <w:rPr>
          <w:rFonts w:ascii="Arial"/>
          <w:sz w:val="10"/>
        </w:rPr>
      </w:pPr>
      <w:r>
        <w:rPr>
          <w:rFonts w:ascii="Arial"/>
          <w:color w:val="808080"/>
          <w:sz w:val="10"/>
        </w:rPr>
        <w:t>CONSENSO FIVET</w:t>
      </w:r>
      <w:r>
        <w:rPr>
          <w:rFonts w:ascii="Arial"/>
          <w:color w:val="808080"/>
          <w:sz w:val="12"/>
        </w:rPr>
        <w:t xml:space="preserve">/ICSI </w:t>
      </w:r>
      <w:r>
        <w:rPr>
          <w:rFonts w:ascii="Arial"/>
          <w:color w:val="808080"/>
          <w:sz w:val="10"/>
        </w:rPr>
        <w:t>ETEROLOGA</w:t>
      </w:r>
    </w:p>
    <w:p w:rsidR="00286990" w:rsidRDefault="00F06B9C">
      <w:pPr>
        <w:spacing w:before="1"/>
        <w:ind w:right="612"/>
        <w:jc w:val="right"/>
        <w:rPr>
          <w:rFonts w:ascii="Arial"/>
          <w:sz w:val="12"/>
        </w:rPr>
      </w:pPr>
      <w:r>
        <w:rPr>
          <w:rFonts w:ascii="Arial"/>
          <w:color w:val="808080"/>
          <w:sz w:val="12"/>
        </w:rPr>
        <w:t>(</w:t>
      </w:r>
      <w:r>
        <w:rPr>
          <w:rFonts w:ascii="Arial"/>
          <w:color w:val="808080"/>
          <w:sz w:val="10"/>
        </w:rPr>
        <w:t>RICEVENTE</w:t>
      </w:r>
      <w:r>
        <w:rPr>
          <w:rFonts w:ascii="Arial"/>
          <w:color w:val="808080"/>
          <w:sz w:val="12"/>
        </w:rPr>
        <w:t>)</w:t>
      </w:r>
    </w:p>
    <w:p w:rsidR="00286990" w:rsidRDefault="00F06B9C">
      <w:pPr>
        <w:tabs>
          <w:tab w:val="left" w:pos="1096"/>
        </w:tabs>
        <w:spacing w:before="60" w:line="170" w:lineRule="exact"/>
        <w:ind w:left="216"/>
        <w:rPr>
          <w:rFonts w:ascii="Arial"/>
          <w:b/>
          <w:sz w:val="12"/>
        </w:rPr>
      </w:pPr>
      <w:r>
        <w:br w:type="column"/>
      </w:r>
      <w:r>
        <w:rPr>
          <w:rFonts w:ascii="Arial"/>
          <w:b/>
          <w:color w:val="808080"/>
          <w:sz w:val="12"/>
        </w:rPr>
        <w:t>MPC.06-99</w:t>
      </w:r>
      <w:r>
        <w:rPr>
          <w:rFonts w:ascii="Arial"/>
          <w:b/>
          <w:color w:val="808080"/>
          <w:sz w:val="12"/>
        </w:rPr>
        <w:tab/>
      </w:r>
      <w:r>
        <w:rPr>
          <w:rFonts w:ascii="Arial"/>
          <w:b/>
          <w:color w:val="808080"/>
          <w:position w:val="6"/>
          <w:sz w:val="12"/>
        </w:rPr>
        <w:t>Pagina</w:t>
      </w:r>
    </w:p>
    <w:p w:rsidR="00286990" w:rsidRDefault="00F06B9C" w:rsidP="00D64CA7">
      <w:pPr>
        <w:spacing w:line="110" w:lineRule="exact"/>
        <w:ind w:left="1130"/>
        <w:rPr>
          <w:rFonts w:ascii="Arial"/>
          <w:sz w:val="12"/>
        </w:rPr>
        <w:sectPr w:rsidR="00286990">
          <w:type w:val="continuous"/>
          <w:pgSz w:w="11910" w:h="16840"/>
          <w:pgMar w:top="700" w:right="680" w:bottom="1000" w:left="1060" w:header="720" w:footer="720" w:gutter="0"/>
          <w:cols w:num="2" w:space="720" w:equalWidth="0">
            <w:col w:w="6463" w:space="106"/>
            <w:col w:w="3601"/>
          </w:cols>
        </w:sectPr>
      </w:pPr>
      <w:r>
        <w:rPr>
          <w:rFonts w:ascii="Arial"/>
          <w:color w:val="808080"/>
          <w:sz w:val="12"/>
        </w:rPr>
        <w:t>1 di 1</w:t>
      </w:r>
      <w:r w:rsidR="00D64CA7">
        <w:rPr>
          <w:rFonts w:ascii="Arial"/>
          <w:color w:val="808080"/>
          <w:sz w:val="12"/>
        </w:rPr>
        <w:t>1</w:t>
      </w:r>
    </w:p>
    <w:p w:rsidR="00286990" w:rsidRDefault="00286990">
      <w:pPr>
        <w:pStyle w:val="Corpotesto"/>
        <w:rPr>
          <w:rFonts w:ascii="Arial"/>
          <w:i w:val="0"/>
          <w:sz w:val="20"/>
        </w:rPr>
      </w:pPr>
    </w:p>
    <w:p w:rsidR="00286990" w:rsidRDefault="00286990">
      <w:pPr>
        <w:pStyle w:val="Corpotesto"/>
        <w:spacing w:before="7"/>
        <w:rPr>
          <w:rFonts w:ascii="Arial"/>
          <w:i w:val="0"/>
          <w:sz w:val="21"/>
        </w:rPr>
      </w:pPr>
    </w:p>
    <w:p w:rsidR="005871E3" w:rsidRDefault="00F06B9C" w:rsidP="005871E3">
      <w:pPr>
        <w:pStyle w:val="Titolo2"/>
        <w:spacing w:before="94"/>
        <w:ind w:left="865" w:right="1720" w:hanging="3"/>
        <w:rPr>
          <w:rFonts w:ascii="Arial"/>
        </w:rPr>
      </w:pPr>
      <w:r>
        <w:rPr>
          <w:rFonts w:ascii="Arial"/>
        </w:rPr>
        <w:t xml:space="preserve">DICHIARAZIONE DI CONSENSO INFORMATO PER IL PROGRAMMA DI FECONDAZIONE IN VITRO E INIEZIONE INTRACITOPLASMATICA DEGLI SPERMATOZOI (ICSI) con </w:t>
      </w:r>
      <w:r w:rsidR="005871E3">
        <w:rPr>
          <w:rFonts w:ascii="Arial"/>
        </w:rPr>
        <w:t xml:space="preserve">DONAZIONE DI </w:t>
      </w:r>
      <w:r>
        <w:rPr>
          <w:rFonts w:ascii="Arial"/>
        </w:rPr>
        <w:t xml:space="preserve">OVOCITI </w:t>
      </w:r>
      <w:r w:rsidR="005871E3">
        <w:rPr>
          <w:rFonts w:ascii="Arial"/>
        </w:rPr>
        <w:t xml:space="preserve">CONGELATI PROVENIENTI DA BANCA DEI GAMETI </w:t>
      </w:r>
    </w:p>
    <w:p w:rsidR="00286990" w:rsidRDefault="00F06B9C" w:rsidP="005871E3">
      <w:pPr>
        <w:pStyle w:val="Titolo2"/>
        <w:spacing w:before="94"/>
        <w:ind w:left="865" w:right="1720" w:hanging="3"/>
        <w:rPr>
          <w:rFonts w:ascii="Arial"/>
          <w:b w:val="0"/>
          <w:sz w:val="16"/>
        </w:rPr>
      </w:pPr>
      <w:r>
        <w:rPr>
          <w:rFonts w:ascii="Arial"/>
          <w:sz w:val="16"/>
        </w:rPr>
        <w:t>Ai sensi di:</w:t>
      </w:r>
    </w:p>
    <w:p w:rsidR="00286990" w:rsidRDefault="00F06B9C">
      <w:pPr>
        <w:spacing w:before="1"/>
        <w:ind w:left="217" w:right="1068"/>
        <w:jc w:val="center"/>
        <w:rPr>
          <w:rFonts w:ascii="Arial" w:hAnsi="Arial"/>
          <w:b/>
          <w:sz w:val="16"/>
        </w:rPr>
      </w:pPr>
      <w:r>
        <w:rPr>
          <w:rFonts w:ascii="Arial" w:hAnsi="Arial"/>
          <w:b/>
          <w:sz w:val="16"/>
        </w:rPr>
        <w:t>“Legge 40/2004: norme in materia di procreazione medicalmente assistita” pubblicata su G.U.</w:t>
      </w:r>
      <w:r w:rsidR="00F9748C">
        <w:rPr>
          <w:rFonts w:ascii="Arial" w:hAnsi="Arial"/>
          <w:b/>
          <w:sz w:val="16"/>
        </w:rPr>
        <w:t xml:space="preserve"> </w:t>
      </w:r>
      <w:r>
        <w:rPr>
          <w:rFonts w:ascii="Arial" w:hAnsi="Arial"/>
          <w:b/>
          <w:sz w:val="16"/>
        </w:rPr>
        <w:t>n. 45 del 24 febbraio 2004</w:t>
      </w:r>
    </w:p>
    <w:p w:rsidR="00286990" w:rsidRDefault="00F06B9C">
      <w:pPr>
        <w:ind w:left="217" w:right="1025"/>
        <w:jc w:val="center"/>
        <w:rPr>
          <w:rFonts w:ascii="Arial" w:hAnsi="Arial"/>
          <w:b/>
          <w:sz w:val="16"/>
        </w:rPr>
      </w:pPr>
      <w:r>
        <w:rPr>
          <w:rFonts w:ascii="Arial" w:hAnsi="Arial"/>
          <w:b/>
          <w:sz w:val="16"/>
        </w:rPr>
        <w:t>“Decreto 16 dicembre 2004 n. 336: Regolamento recante norme in materia di procreazione medicalmente assistita” pubblicato su G.U.R.I. n. 42 del 21 febbraio 2005</w:t>
      </w:r>
    </w:p>
    <w:p w:rsidR="00286990" w:rsidRDefault="00F06B9C">
      <w:pPr>
        <w:spacing w:line="184" w:lineRule="exact"/>
        <w:ind w:left="217" w:right="1070"/>
        <w:jc w:val="center"/>
        <w:rPr>
          <w:sz w:val="16"/>
        </w:rPr>
      </w:pPr>
      <w:r>
        <w:rPr>
          <w:rFonts w:ascii="Arial" w:hAnsi="Arial"/>
          <w:b/>
          <w:sz w:val="16"/>
        </w:rPr>
        <w:t xml:space="preserve">“D.M. Salute </w:t>
      </w:r>
      <w:r>
        <w:rPr>
          <w:sz w:val="16"/>
        </w:rPr>
        <w:t xml:space="preserve">30 aprile 2008 Linee Guida sulla </w:t>
      </w:r>
      <w:proofErr w:type="spellStart"/>
      <w:r>
        <w:rPr>
          <w:sz w:val="16"/>
        </w:rPr>
        <w:t>Pma</w:t>
      </w:r>
      <w:proofErr w:type="spellEnd"/>
      <w:r>
        <w:rPr>
          <w:sz w:val="16"/>
        </w:rPr>
        <w:t>, pubblicato su G.U. n. 136 del 12 giugno 2008”</w:t>
      </w:r>
    </w:p>
    <w:p w:rsidR="00286990" w:rsidRDefault="00F06B9C">
      <w:pPr>
        <w:ind w:left="217" w:right="1022"/>
        <w:jc w:val="center"/>
        <w:rPr>
          <w:rFonts w:ascii="Arial" w:hAnsi="Arial"/>
          <w:b/>
          <w:sz w:val="16"/>
        </w:rPr>
      </w:pPr>
      <w:r>
        <w:rPr>
          <w:rFonts w:ascii="Arial" w:hAnsi="Arial"/>
          <w:b/>
          <w:sz w:val="16"/>
        </w:rPr>
        <w:t xml:space="preserve">“Sentenza della Corte Costituzionale n. 151, </w:t>
      </w:r>
      <w:proofErr w:type="gramStart"/>
      <w:r>
        <w:rPr>
          <w:rFonts w:ascii="Arial" w:hAnsi="Arial"/>
          <w:b/>
          <w:sz w:val="16"/>
        </w:rPr>
        <w:t>1 aprile</w:t>
      </w:r>
      <w:proofErr w:type="gramEnd"/>
      <w:r>
        <w:rPr>
          <w:rFonts w:ascii="Arial" w:hAnsi="Arial"/>
          <w:b/>
          <w:sz w:val="16"/>
        </w:rPr>
        <w:t xml:space="preserve"> - 8 maggio 2009” pubblicata su G.U. Prima Serie Speciale n. 19 del 13 maggio 2009</w:t>
      </w:r>
    </w:p>
    <w:p w:rsidR="00286990" w:rsidRDefault="00F06B9C">
      <w:pPr>
        <w:spacing w:before="1"/>
        <w:ind w:left="337"/>
        <w:rPr>
          <w:rFonts w:ascii="Arial" w:hAnsi="Arial"/>
          <w:b/>
          <w:sz w:val="16"/>
        </w:rPr>
      </w:pPr>
      <w:r>
        <w:rPr>
          <w:rFonts w:ascii="Arial" w:hAnsi="Arial"/>
          <w:b/>
          <w:sz w:val="16"/>
        </w:rPr>
        <w:t>“Sentenza della Corte Costituzionale n. 162, 8 aprile – 10 giugno 2014” pubblicata su G.U. n. 26 del 18 giugno 2014</w:t>
      </w:r>
    </w:p>
    <w:p w:rsidR="00286990" w:rsidRDefault="00286990">
      <w:pPr>
        <w:pStyle w:val="Corpotesto"/>
        <w:rPr>
          <w:rFonts w:ascii="Arial"/>
          <w:b/>
          <w:i w:val="0"/>
          <w:sz w:val="18"/>
        </w:rPr>
      </w:pPr>
    </w:p>
    <w:p w:rsidR="00286990" w:rsidRDefault="00286990">
      <w:pPr>
        <w:pStyle w:val="Corpotesto"/>
        <w:spacing w:before="11"/>
        <w:rPr>
          <w:rFonts w:ascii="Arial"/>
          <w:b/>
          <w:i w:val="0"/>
          <w:sz w:val="25"/>
        </w:rPr>
      </w:pPr>
    </w:p>
    <w:p w:rsidR="00286990" w:rsidRDefault="00F06B9C">
      <w:pPr>
        <w:pStyle w:val="Titolo4"/>
        <w:ind w:left="5731"/>
        <w:jc w:val="left"/>
      </w:pPr>
      <w:r>
        <w:t>Firenze, li.............................................</w:t>
      </w:r>
    </w:p>
    <w:p w:rsidR="00286990" w:rsidRDefault="00286990">
      <w:pPr>
        <w:rPr>
          <w:sz w:val="24"/>
        </w:rPr>
      </w:pPr>
    </w:p>
    <w:p w:rsidR="00286990" w:rsidRDefault="00286990">
      <w:pPr>
        <w:spacing w:before="11"/>
        <w:rPr>
          <w:sz w:val="19"/>
        </w:rPr>
      </w:pPr>
    </w:p>
    <w:p w:rsidR="00286990" w:rsidRPr="00D93207" w:rsidRDefault="00F06B9C">
      <w:pPr>
        <w:spacing w:line="480" w:lineRule="auto"/>
        <w:ind w:left="217" w:right="1218"/>
        <w:rPr>
          <w:sz w:val="20"/>
          <w:szCs w:val="20"/>
        </w:rPr>
      </w:pPr>
      <w:r w:rsidRPr="00D93207">
        <w:rPr>
          <w:sz w:val="20"/>
          <w:szCs w:val="20"/>
        </w:rPr>
        <w:t>Noi sottoscritti: Signora..................................................................................................................................................</w:t>
      </w:r>
    </w:p>
    <w:p w:rsidR="00286990" w:rsidRPr="00D93207" w:rsidRDefault="00F06B9C">
      <w:pPr>
        <w:spacing w:before="1"/>
        <w:ind w:left="217" w:right="1194"/>
        <w:rPr>
          <w:sz w:val="20"/>
          <w:szCs w:val="20"/>
        </w:rPr>
      </w:pPr>
      <w:r w:rsidRPr="00D93207">
        <w:rPr>
          <w:sz w:val="20"/>
          <w:szCs w:val="20"/>
        </w:rPr>
        <w:t>Nata il...........................................a.....................................................</w:t>
      </w:r>
      <w:proofErr w:type="gramStart"/>
      <w:r w:rsidRPr="00D93207">
        <w:rPr>
          <w:sz w:val="20"/>
          <w:szCs w:val="20"/>
        </w:rPr>
        <w:t>C.F</w:t>
      </w:r>
      <w:proofErr w:type="gramEnd"/>
      <w:r w:rsidRPr="00D93207">
        <w:rPr>
          <w:sz w:val="20"/>
          <w:szCs w:val="20"/>
        </w:rPr>
        <w:t>………....……...............………..</w:t>
      </w:r>
    </w:p>
    <w:p w:rsidR="00286990" w:rsidRPr="00D93207" w:rsidRDefault="00286990">
      <w:pPr>
        <w:spacing w:before="10"/>
        <w:rPr>
          <w:sz w:val="20"/>
          <w:szCs w:val="20"/>
        </w:rPr>
      </w:pPr>
    </w:p>
    <w:p w:rsidR="00F9748C" w:rsidRDefault="00F06B9C" w:rsidP="00305E4E">
      <w:pPr>
        <w:spacing w:before="1" w:line="480" w:lineRule="auto"/>
        <w:ind w:left="217" w:right="1107"/>
        <w:rPr>
          <w:sz w:val="20"/>
          <w:szCs w:val="20"/>
        </w:rPr>
      </w:pPr>
      <w:r w:rsidRPr="00D93207">
        <w:rPr>
          <w:sz w:val="20"/>
          <w:szCs w:val="20"/>
        </w:rPr>
        <w:t xml:space="preserve">Signor...................................................................................................................................................... </w:t>
      </w:r>
    </w:p>
    <w:p w:rsidR="00286990" w:rsidRPr="00D93207" w:rsidRDefault="00F06B9C" w:rsidP="00305E4E">
      <w:pPr>
        <w:spacing w:before="1" w:line="480" w:lineRule="auto"/>
        <w:ind w:left="217" w:right="1107"/>
        <w:rPr>
          <w:sz w:val="20"/>
          <w:szCs w:val="20"/>
        </w:rPr>
      </w:pPr>
      <w:r w:rsidRPr="00D93207">
        <w:rPr>
          <w:sz w:val="20"/>
          <w:szCs w:val="20"/>
        </w:rPr>
        <w:t>Nato il..........................................a.................................................C.F</w:t>
      </w:r>
      <w:proofErr w:type="gramStart"/>
      <w:r w:rsidRPr="00D93207">
        <w:rPr>
          <w:sz w:val="20"/>
          <w:szCs w:val="20"/>
        </w:rPr>
        <w:t>…….</w:t>
      </w:r>
      <w:proofErr w:type="gramEnd"/>
      <w:r w:rsidRPr="00D93207">
        <w:rPr>
          <w:sz w:val="20"/>
          <w:szCs w:val="20"/>
        </w:rPr>
        <w:t>.…….……………………</w:t>
      </w:r>
    </w:p>
    <w:p w:rsidR="00286990" w:rsidRPr="00D93207" w:rsidRDefault="00286990">
      <w:pPr>
        <w:spacing w:before="4"/>
        <w:rPr>
          <w:sz w:val="20"/>
          <w:szCs w:val="20"/>
        </w:rPr>
      </w:pPr>
    </w:p>
    <w:p w:rsidR="00286990" w:rsidRPr="00EC4870" w:rsidRDefault="00F06B9C">
      <w:pPr>
        <w:spacing w:before="1"/>
        <w:ind w:right="848"/>
        <w:jc w:val="center"/>
        <w:rPr>
          <w:b/>
          <w:i/>
          <w:sz w:val="20"/>
          <w:szCs w:val="20"/>
          <w:u w:val="single"/>
        </w:rPr>
      </w:pPr>
      <w:r w:rsidRPr="00D93207">
        <w:rPr>
          <w:spacing w:val="-56"/>
          <w:sz w:val="20"/>
          <w:szCs w:val="20"/>
          <w:u w:val="thick"/>
        </w:rPr>
        <w:t xml:space="preserve"> </w:t>
      </w:r>
      <w:r w:rsidRPr="00EC4870">
        <w:rPr>
          <w:b/>
          <w:i/>
          <w:sz w:val="20"/>
          <w:szCs w:val="20"/>
          <w:u w:val="single"/>
        </w:rPr>
        <w:t xml:space="preserve">□ Accettiamo di essere sottoposti ad un ciclo di </w:t>
      </w:r>
      <w:r w:rsidR="005871E3" w:rsidRPr="00EC4870">
        <w:rPr>
          <w:b/>
          <w:i/>
          <w:sz w:val="20"/>
          <w:szCs w:val="20"/>
          <w:u w:val="single"/>
        </w:rPr>
        <w:t>F</w:t>
      </w:r>
      <w:r w:rsidRPr="00EC4870">
        <w:rPr>
          <w:b/>
          <w:i/>
          <w:sz w:val="20"/>
          <w:szCs w:val="20"/>
          <w:u w:val="single"/>
        </w:rPr>
        <w:t>econdazione in Vitro con tecnica ICSI</w:t>
      </w:r>
      <w:r w:rsidR="005871E3" w:rsidRPr="00EC4870">
        <w:rPr>
          <w:b/>
          <w:i/>
          <w:sz w:val="20"/>
          <w:szCs w:val="20"/>
          <w:u w:val="single"/>
        </w:rPr>
        <w:t xml:space="preserve"> con donazione di ovociti provenienti da banca dei gameti</w:t>
      </w:r>
    </w:p>
    <w:p w:rsidR="00286990" w:rsidRPr="00D93207" w:rsidRDefault="00286990">
      <w:pPr>
        <w:spacing w:before="7"/>
        <w:rPr>
          <w:b/>
          <w:i/>
          <w:sz w:val="20"/>
          <w:szCs w:val="20"/>
        </w:rPr>
      </w:pPr>
    </w:p>
    <w:p w:rsidR="00286990" w:rsidRPr="00D93207" w:rsidRDefault="00F06B9C">
      <w:pPr>
        <w:spacing w:before="92" w:line="276" w:lineRule="auto"/>
        <w:ind w:left="217" w:right="1068"/>
        <w:jc w:val="both"/>
        <w:rPr>
          <w:sz w:val="20"/>
          <w:szCs w:val="20"/>
        </w:rPr>
      </w:pPr>
      <w:r w:rsidRPr="00D93207">
        <w:rPr>
          <w:sz w:val="20"/>
          <w:szCs w:val="20"/>
        </w:rPr>
        <w:t>Per trovare attraverso questa terapia una possibile soluzione alla nostra infertilità/sterilità di coppia, dopo aver compiuto un iter diagnostico al fine di identificare le cause e le possibili alternative terapeutiche alla procreazione assistita.</w:t>
      </w:r>
    </w:p>
    <w:p w:rsidR="00286990" w:rsidRPr="00D93207" w:rsidRDefault="00286990">
      <w:pPr>
        <w:spacing w:before="9"/>
        <w:rPr>
          <w:sz w:val="20"/>
          <w:szCs w:val="20"/>
        </w:rPr>
      </w:pPr>
    </w:p>
    <w:p w:rsidR="00286990" w:rsidRPr="00D93207" w:rsidRDefault="00F06B9C" w:rsidP="001E41CF">
      <w:pPr>
        <w:ind w:left="217"/>
        <w:rPr>
          <w:i/>
          <w:sz w:val="20"/>
          <w:szCs w:val="20"/>
        </w:rPr>
      </w:pPr>
      <w:r w:rsidRPr="00D93207">
        <w:rPr>
          <w:i/>
          <w:sz w:val="20"/>
          <w:szCs w:val="20"/>
        </w:rPr>
        <w:t>Dichiariamo di aver preliminarmente effettuato uno o più colloqui con il/la dr</w:t>
      </w:r>
      <w:r w:rsidR="001E41CF">
        <w:rPr>
          <w:i/>
          <w:sz w:val="20"/>
          <w:szCs w:val="20"/>
        </w:rPr>
        <w:t xml:space="preserve">/dr.ssa </w:t>
      </w:r>
      <w:r w:rsidRPr="00D93207">
        <w:rPr>
          <w:i/>
          <w:sz w:val="20"/>
          <w:szCs w:val="20"/>
        </w:rPr>
        <w:t>................................. del</w:t>
      </w:r>
      <w:r w:rsidR="001E41CF">
        <w:rPr>
          <w:i/>
          <w:sz w:val="20"/>
          <w:szCs w:val="20"/>
        </w:rPr>
        <w:t xml:space="preserve"> Centro DEMETRA</w:t>
      </w:r>
      <w:r w:rsidRPr="00D93207">
        <w:rPr>
          <w:i/>
          <w:sz w:val="20"/>
          <w:szCs w:val="20"/>
        </w:rPr>
        <w:t>, nel corso del/i quale/i siamo stati informati, in modo chiaro ed esaustivo, in merito ai seguenti punti:</w:t>
      </w:r>
    </w:p>
    <w:p w:rsidR="00286990" w:rsidRDefault="00286990">
      <w:pPr>
        <w:spacing w:before="6"/>
        <w:rPr>
          <w:i/>
        </w:rPr>
      </w:pPr>
    </w:p>
    <w:p w:rsidR="00286990" w:rsidRPr="005871E3" w:rsidRDefault="00F06B9C">
      <w:pPr>
        <w:pStyle w:val="Titolo1"/>
        <w:numPr>
          <w:ilvl w:val="0"/>
          <w:numId w:val="11"/>
        </w:numPr>
        <w:tabs>
          <w:tab w:val="left" w:pos="926"/>
        </w:tabs>
        <w:spacing w:before="1"/>
        <w:ind w:right="1066" w:hanging="360"/>
        <w:jc w:val="both"/>
        <w:rPr>
          <w:b w:val="0"/>
          <w:sz w:val="20"/>
          <w:szCs w:val="20"/>
        </w:rPr>
      </w:pPr>
      <w:r>
        <w:rPr>
          <w:b w:val="0"/>
          <w:spacing w:val="-60"/>
          <w:u w:val="thick"/>
        </w:rPr>
        <w:t xml:space="preserve"> </w:t>
      </w:r>
      <w:proofErr w:type="spellStart"/>
      <w:r w:rsidRPr="005871E3">
        <w:rPr>
          <w:b w:val="0"/>
          <w:sz w:val="20"/>
          <w:szCs w:val="20"/>
          <w:u w:val="thick"/>
        </w:rPr>
        <w:t>Possibilita’</w:t>
      </w:r>
      <w:proofErr w:type="spellEnd"/>
      <w:r w:rsidRPr="005871E3">
        <w:rPr>
          <w:b w:val="0"/>
          <w:sz w:val="20"/>
          <w:szCs w:val="20"/>
          <w:u w:val="thick"/>
        </w:rPr>
        <w:t xml:space="preserve"> di ricorrere a procedure di adozione e</w:t>
      </w:r>
      <w:r w:rsidRPr="005871E3">
        <w:rPr>
          <w:b w:val="0"/>
          <w:sz w:val="20"/>
          <w:szCs w:val="20"/>
        </w:rPr>
        <w:t xml:space="preserve"> affidamento ai sensi della legge 4 maggio 1983, n° 184 e successive modifiche, come alternativa alla procreazione medicalmente</w:t>
      </w:r>
      <w:r w:rsidRPr="005871E3">
        <w:rPr>
          <w:b w:val="0"/>
          <w:spacing w:val="-2"/>
          <w:sz w:val="20"/>
          <w:szCs w:val="20"/>
        </w:rPr>
        <w:t xml:space="preserve"> </w:t>
      </w:r>
      <w:r w:rsidRPr="005871E3">
        <w:rPr>
          <w:b w:val="0"/>
          <w:sz w:val="20"/>
          <w:szCs w:val="20"/>
        </w:rPr>
        <w:t>assistita;</w:t>
      </w:r>
    </w:p>
    <w:p w:rsidR="00286990" w:rsidRDefault="00286990">
      <w:pPr>
        <w:rPr>
          <w:b/>
          <w:sz w:val="20"/>
        </w:rPr>
      </w:pPr>
    </w:p>
    <w:p w:rsidR="00286990" w:rsidRDefault="00286990">
      <w:pPr>
        <w:rPr>
          <w:b/>
          <w:sz w:val="20"/>
        </w:rPr>
      </w:pPr>
    </w:p>
    <w:p w:rsidR="00286990" w:rsidRDefault="00F06B9C">
      <w:pPr>
        <w:spacing w:before="10"/>
        <w:rPr>
          <w:b/>
          <w:sz w:val="28"/>
        </w:rPr>
      </w:pPr>
      <w:r>
        <w:rPr>
          <w:noProof/>
        </w:rPr>
        <w:drawing>
          <wp:anchor distT="0" distB="0" distL="0" distR="0" simplePos="0" relativeHeight="251658240" behindDoc="0" locked="0" layoutInCell="1" allowOverlap="1">
            <wp:simplePos x="0" y="0"/>
            <wp:positionH relativeFrom="page">
              <wp:posOffset>810259</wp:posOffset>
            </wp:positionH>
            <wp:positionV relativeFrom="paragraph">
              <wp:posOffset>235611</wp:posOffset>
            </wp:positionV>
            <wp:extent cx="3795947" cy="8046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795947" cy="804672"/>
                    </a:xfrm>
                    <a:prstGeom prst="rect">
                      <a:avLst/>
                    </a:prstGeom>
                  </pic:spPr>
                </pic:pic>
              </a:graphicData>
            </a:graphic>
          </wp:anchor>
        </w:drawing>
      </w:r>
    </w:p>
    <w:p w:rsidR="00286990" w:rsidRDefault="00286990">
      <w:pPr>
        <w:rPr>
          <w:sz w:val="28"/>
        </w:rPr>
        <w:sectPr w:rsidR="00286990">
          <w:type w:val="continuous"/>
          <w:pgSz w:w="11910" w:h="16840"/>
          <w:pgMar w:top="700" w:right="680" w:bottom="1000" w:left="1060" w:header="720" w:footer="720" w:gutter="0"/>
          <w:cols w:space="720"/>
        </w:sectPr>
      </w:pPr>
    </w:p>
    <w:p w:rsidR="00286990" w:rsidRDefault="00286990">
      <w:pPr>
        <w:spacing w:before="2"/>
        <w:rPr>
          <w:b/>
        </w:rPr>
      </w:pPr>
    </w:p>
    <w:p w:rsidR="005871E3" w:rsidRPr="00B94FDD" w:rsidRDefault="005871E3" w:rsidP="005871E3">
      <w:pPr>
        <w:widowControl/>
        <w:numPr>
          <w:ilvl w:val="0"/>
          <w:numId w:val="11"/>
        </w:numPr>
        <w:autoSpaceDE/>
        <w:autoSpaceDN/>
        <w:jc w:val="both"/>
        <w:rPr>
          <w:b/>
          <w:sz w:val="20"/>
          <w:szCs w:val="20"/>
        </w:rPr>
      </w:pPr>
      <w:r w:rsidRPr="00B94FDD">
        <w:rPr>
          <w:sz w:val="20"/>
          <w:szCs w:val="20"/>
        </w:rPr>
        <w:t>I requisiti oggettivi e soggettivi di accesso alle tecniche di procreazione medicalmente assistita, ai sensi de</w:t>
      </w:r>
      <w:r w:rsidR="00F9748C">
        <w:rPr>
          <w:sz w:val="20"/>
          <w:szCs w:val="20"/>
        </w:rPr>
        <w:t>ll’</w:t>
      </w:r>
      <w:r w:rsidRPr="00B94FDD">
        <w:rPr>
          <w:sz w:val="20"/>
          <w:szCs w:val="20"/>
        </w:rPr>
        <w:t>art.1, commi 1 e 2, art.</w:t>
      </w:r>
      <w:r w:rsidR="00F9748C">
        <w:rPr>
          <w:sz w:val="20"/>
          <w:szCs w:val="20"/>
        </w:rPr>
        <w:t xml:space="preserve"> </w:t>
      </w:r>
      <w:r w:rsidRPr="00B94FDD">
        <w:rPr>
          <w:sz w:val="20"/>
          <w:szCs w:val="20"/>
        </w:rPr>
        <w:t>4 comma 1, art.</w:t>
      </w:r>
      <w:r w:rsidR="00F9748C">
        <w:rPr>
          <w:sz w:val="20"/>
          <w:szCs w:val="20"/>
        </w:rPr>
        <w:t xml:space="preserve"> </w:t>
      </w:r>
      <w:r w:rsidRPr="00B94FDD">
        <w:rPr>
          <w:sz w:val="20"/>
          <w:szCs w:val="20"/>
        </w:rPr>
        <w:t>5 comma 1, della legge 19 febbraio 2004, n.40;</w:t>
      </w:r>
    </w:p>
    <w:p w:rsidR="005871E3" w:rsidRDefault="005871E3" w:rsidP="005871E3">
      <w:pPr>
        <w:widowControl/>
        <w:numPr>
          <w:ilvl w:val="0"/>
          <w:numId w:val="11"/>
        </w:numPr>
        <w:autoSpaceDE/>
        <w:autoSpaceDN/>
        <w:jc w:val="both"/>
        <w:rPr>
          <w:sz w:val="20"/>
          <w:szCs w:val="20"/>
        </w:rPr>
      </w:pPr>
      <w:r w:rsidRPr="00B94FDD">
        <w:rPr>
          <w:sz w:val="20"/>
          <w:szCs w:val="20"/>
          <w:u w:val="single"/>
        </w:rPr>
        <w:t>Conseguenze giuridiche della procreazione medicalmente assistita</w:t>
      </w:r>
      <w:r w:rsidRPr="00B94FDD">
        <w:rPr>
          <w:sz w:val="20"/>
          <w:szCs w:val="20"/>
        </w:rPr>
        <w:t xml:space="preserve"> per la donna, per l’uomo e per il nascituro di cui agli articoli 8, 9 e 12, comma 3, della legge 40/2004;</w:t>
      </w:r>
    </w:p>
    <w:p w:rsidR="001D594A" w:rsidRPr="001D594A" w:rsidRDefault="001D594A" w:rsidP="005871E3">
      <w:pPr>
        <w:widowControl/>
        <w:numPr>
          <w:ilvl w:val="0"/>
          <w:numId w:val="11"/>
        </w:numPr>
        <w:autoSpaceDE/>
        <w:autoSpaceDN/>
        <w:jc w:val="both"/>
        <w:rPr>
          <w:sz w:val="20"/>
          <w:szCs w:val="20"/>
        </w:rPr>
      </w:pPr>
      <w:r w:rsidRPr="001D594A">
        <w:rPr>
          <w:sz w:val="20"/>
          <w:szCs w:val="20"/>
        </w:rPr>
        <w:t>Le sanzioni di cui all’art</w:t>
      </w:r>
      <w:r w:rsidR="00F9748C">
        <w:rPr>
          <w:sz w:val="20"/>
          <w:szCs w:val="20"/>
        </w:rPr>
        <w:t>.</w:t>
      </w:r>
      <w:r>
        <w:rPr>
          <w:sz w:val="20"/>
          <w:szCs w:val="20"/>
        </w:rPr>
        <w:t xml:space="preserve"> 12, commi 2,4,5 e 6, della legge 19 febbraio 2004, n.40</w:t>
      </w:r>
    </w:p>
    <w:p w:rsidR="00286990" w:rsidRPr="005871E3" w:rsidRDefault="007F4ACF" w:rsidP="005871E3">
      <w:pPr>
        <w:tabs>
          <w:tab w:val="left" w:pos="926"/>
        </w:tabs>
        <w:spacing w:before="90"/>
        <w:ind w:right="1068"/>
        <w:rPr>
          <w:b/>
          <w:sz w:val="24"/>
        </w:rPr>
      </w:pPr>
      <w:r w:rsidRPr="00102715">
        <w:rPr>
          <w:noProof/>
          <w:sz w:val="20"/>
          <w:szCs w:val="20"/>
        </w:rPr>
        <mc:AlternateContent>
          <mc:Choice Requires="wpg">
            <w:drawing>
              <wp:anchor distT="0" distB="0" distL="114300" distR="114300" simplePos="0" relativeHeight="503291192" behindDoc="1" locked="0" layoutInCell="1" allowOverlap="1">
                <wp:simplePos x="0" y="0"/>
                <wp:positionH relativeFrom="page">
                  <wp:posOffset>798700</wp:posOffset>
                </wp:positionH>
                <wp:positionV relativeFrom="paragraph">
                  <wp:posOffset>159592</wp:posOffset>
                </wp:positionV>
                <wp:extent cx="6115685" cy="6979298"/>
                <wp:effectExtent l="0" t="0" r="18415" b="12065"/>
                <wp:wrapNone/>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979298"/>
                          <a:chOff x="1202" y="-2"/>
                          <a:chExt cx="9631" cy="12201"/>
                        </a:xfrm>
                      </wpg:grpSpPr>
                      <wps:wsp>
                        <wps:cNvPr id="53" name="Rectangle 50"/>
                        <wps:cNvSpPr>
                          <a:spLocks noChangeArrowheads="1"/>
                        </wps:cNvSpPr>
                        <wps:spPr bwMode="auto">
                          <a:xfrm>
                            <a:off x="1202"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9"/>
                        <wps:cNvCnPr>
                          <a:cxnSpLocks noChangeShapeType="1"/>
                        </wps:cNvCnPr>
                        <wps:spPr bwMode="auto">
                          <a:xfrm>
                            <a:off x="1212" y="3"/>
                            <a:ext cx="96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48"/>
                        <wps:cNvSpPr>
                          <a:spLocks noChangeArrowheads="1"/>
                        </wps:cNvSpPr>
                        <wps:spPr bwMode="auto">
                          <a:xfrm>
                            <a:off x="10823"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7"/>
                        <wps:cNvCnPr>
                          <a:cxnSpLocks noChangeShapeType="1"/>
                        </wps:cNvCnPr>
                        <wps:spPr bwMode="auto">
                          <a:xfrm>
                            <a:off x="1207" y="8"/>
                            <a:ext cx="0" cy="121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46"/>
                        <wps:cNvSpPr>
                          <a:spLocks noChangeArrowheads="1"/>
                        </wps:cNvSpPr>
                        <wps:spPr bwMode="auto">
                          <a:xfrm>
                            <a:off x="1202" y="12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5"/>
                        <wps:cNvCnPr>
                          <a:cxnSpLocks noChangeShapeType="1"/>
                        </wps:cNvCnPr>
                        <wps:spPr bwMode="auto">
                          <a:xfrm>
                            <a:off x="1212" y="12194"/>
                            <a:ext cx="96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4"/>
                        <wps:cNvCnPr>
                          <a:cxnSpLocks noChangeShapeType="1"/>
                        </wps:cNvCnPr>
                        <wps:spPr bwMode="auto">
                          <a:xfrm>
                            <a:off x="10828" y="8"/>
                            <a:ext cx="0" cy="121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43"/>
                        <wps:cNvSpPr>
                          <a:spLocks noChangeArrowheads="1"/>
                        </wps:cNvSpPr>
                        <wps:spPr bwMode="auto">
                          <a:xfrm>
                            <a:off x="10823" y="12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BD6DB" id="Group 42" o:spid="_x0000_s1026" style="position:absolute;margin-left:62.9pt;margin-top:12.55pt;width:481.55pt;height:549.55pt;z-index:-25288;mso-position-horizontal-relative:page" coordorigin="1202,-2" coordsize="9631,1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">
                <v:rect id="Rectangle 50" o:spid="_x0000_s1027" style="position:absolute;left:1202;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49" o:spid="_x0000_s1028" style="position:absolute;visibility:visible;mso-wrap-style:square" from="1212,3" to="10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rect id="Rectangle 48" o:spid="_x0000_s1029" style="position:absolute;left:10823;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47" o:spid="_x0000_s1030" style="position:absolute;visibility:visible;mso-wrap-style:square" from="1207,8" to="1207,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46" o:spid="_x0000_s1031" style="position:absolute;left:1202;top:12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45" o:spid="_x0000_s1032" style="position:absolute;visibility:visible;mso-wrap-style:square" from="1212,12194" to="10824,1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4" o:spid="_x0000_s1033" style="position:absolute;visibility:visible;mso-wrap-style:square" from="10828,8" to="10828,1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43" o:spid="_x0000_s1034" style="position:absolute;left:10823;top:12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wrap anchorx="page"/>
              </v:group>
            </w:pict>
          </mc:Fallback>
        </mc:AlternateContent>
      </w:r>
    </w:p>
    <w:p w:rsidR="00286990" w:rsidRPr="00102715" w:rsidRDefault="00F06B9C">
      <w:pPr>
        <w:ind w:left="217" w:right="470"/>
        <w:jc w:val="both"/>
        <w:rPr>
          <w:sz w:val="20"/>
          <w:szCs w:val="20"/>
        </w:rPr>
      </w:pPr>
      <w:r w:rsidRPr="00102715">
        <w:rPr>
          <w:sz w:val="20"/>
          <w:szCs w:val="20"/>
        </w:rPr>
        <w:t xml:space="preserve">Nel rispetto dei principi e delle disposizioni previste dalla legge 40/04, preso atto della intervenuta pronuncia della Corte Costituzionale n. 162/14 che ha dichiarato costituzionalmente illegittimo il divieto di PMA eterologa ritenendo la metodica immediatamente eseguibile trattandosi di una metodica rientrante nell’ambito della PMA e quindi nel rispetto delle condizioni oggettive e soggettive stabilite dalla legge, siamo stati informati che le tecniche di PMA di tipo eterologo saranno consentite nei limiti e con l’osservanza delle previsioni di cui alla normativa </w:t>
      </w:r>
      <w:r w:rsidR="001E41CF">
        <w:rPr>
          <w:sz w:val="20"/>
          <w:szCs w:val="20"/>
        </w:rPr>
        <w:t>di cui sopra.</w:t>
      </w:r>
    </w:p>
    <w:p w:rsidR="00286990" w:rsidRPr="00102715" w:rsidRDefault="00F06B9C">
      <w:pPr>
        <w:spacing w:before="120"/>
        <w:ind w:left="217"/>
        <w:jc w:val="both"/>
        <w:rPr>
          <w:sz w:val="20"/>
          <w:szCs w:val="20"/>
        </w:rPr>
      </w:pPr>
      <w:r w:rsidRPr="00102715">
        <w:rPr>
          <w:sz w:val="20"/>
          <w:szCs w:val="20"/>
        </w:rPr>
        <w:t>In particolare:</w:t>
      </w:r>
    </w:p>
    <w:p w:rsidR="00286990" w:rsidRPr="00102715" w:rsidRDefault="00286990">
      <w:pPr>
        <w:spacing w:before="7"/>
        <w:rPr>
          <w:sz w:val="20"/>
          <w:szCs w:val="20"/>
        </w:rPr>
      </w:pPr>
    </w:p>
    <w:p w:rsidR="00286990" w:rsidRPr="00102715" w:rsidRDefault="00F06B9C">
      <w:pPr>
        <w:pStyle w:val="Corpotesto"/>
        <w:ind w:left="217" w:right="466"/>
        <w:jc w:val="both"/>
        <w:rPr>
          <w:sz w:val="20"/>
          <w:szCs w:val="20"/>
        </w:rPr>
      </w:pPr>
      <w:r w:rsidRPr="00102715">
        <w:rPr>
          <w:i w:val="0"/>
          <w:sz w:val="20"/>
          <w:szCs w:val="20"/>
          <w:u w:val="single"/>
        </w:rPr>
        <w:t xml:space="preserve">Articolo 8 </w:t>
      </w:r>
      <w:r w:rsidRPr="00102715">
        <w:rPr>
          <w:sz w:val="20"/>
          <w:szCs w:val="20"/>
          <w:u w:val="single"/>
        </w:rPr>
        <w:t xml:space="preserve">(Stato giuridico del nato). </w:t>
      </w:r>
      <w:r w:rsidRPr="00102715">
        <w:rPr>
          <w:sz w:val="20"/>
          <w:szCs w:val="20"/>
        </w:rPr>
        <w:t>1. I nati a seguito dell'applicazione delle tecniche di procreazione medicalmente assistita hanno lo stato di figli legittimi o di figli riconosciuti della coppia che ha espresso la volontà di ricorrere alle tecniche medesime ai sensi dell'articolo 6.</w:t>
      </w:r>
    </w:p>
    <w:p w:rsidR="00286990" w:rsidRPr="00102715" w:rsidRDefault="00286990">
      <w:pPr>
        <w:spacing w:before="2"/>
        <w:rPr>
          <w:i/>
          <w:sz w:val="20"/>
          <w:szCs w:val="20"/>
        </w:rPr>
      </w:pPr>
    </w:p>
    <w:p w:rsidR="00286990" w:rsidRPr="00102715" w:rsidRDefault="00F06B9C">
      <w:pPr>
        <w:pStyle w:val="Corpotesto"/>
        <w:spacing w:before="1"/>
        <w:ind w:left="217"/>
        <w:jc w:val="both"/>
        <w:rPr>
          <w:sz w:val="20"/>
          <w:szCs w:val="20"/>
        </w:rPr>
      </w:pPr>
      <w:r w:rsidRPr="00102715">
        <w:rPr>
          <w:i w:val="0"/>
          <w:sz w:val="20"/>
          <w:szCs w:val="20"/>
          <w:u w:val="single"/>
        </w:rPr>
        <w:t xml:space="preserve">Articolo 9 </w:t>
      </w:r>
      <w:r w:rsidRPr="00102715">
        <w:rPr>
          <w:sz w:val="20"/>
          <w:szCs w:val="20"/>
          <w:u w:val="single"/>
        </w:rPr>
        <w:t>(Divieto del disconoscimento della paternità e dell'anonimato della madre).</w:t>
      </w:r>
    </w:p>
    <w:p w:rsidR="00286990" w:rsidRPr="00102715" w:rsidRDefault="00F06B9C">
      <w:pPr>
        <w:pStyle w:val="Paragrafoelenco"/>
        <w:numPr>
          <w:ilvl w:val="0"/>
          <w:numId w:val="10"/>
        </w:numPr>
        <w:tabs>
          <w:tab w:val="left" w:pos="551"/>
        </w:tabs>
        <w:spacing w:before="1"/>
        <w:ind w:right="467" w:firstLine="0"/>
        <w:rPr>
          <w:i/>
          <w:sz w:val="20"/>
          <w:szCs w:val="20"/>
        </w:rPr>
      </w:pPr>
      <w:r w:rsidRPr="00102715">
        <w:rPr>
          <w:i/>
          <w:sz w:val="20"/>
          <w:szCs w:val="20"/>
        </w:rPr>
        <w:t>Qualora si ricorra a tecniche di procreazione medicalmente assistita di tipo eterologo, il coniuge o il convivente il cui consenso è ricavabile da atti concludenti non può esercitare l'azione di disconoscimento della paternità nei casi previsti dall'articolo 235, primo comma, numeri 1) e 2), del codice civile, né l'impugnazione di cui all'articolo 263 dello stesso</w:t>
      </w:r>
      <w:r w:rsidRPr="00102715">
        <w:rPr>
          <w:i/>
          <w:spacing w:val="-6"/>
          <w:sz w:val="20"/>
          <w:szCs w:val="20"/>
        </w:rPr>
        <w:t xml:space="preserve"> </w:t>
      </w:r>
      <w:r w:rsidRPr="00102715">
        <w:rPr>
          <w:i/>
          <w:sz w:val="20"/>
          <w:szCs w:val="20"/>
        </w:rPr>
        <w:t>codice.</w:t>
      </w:r>
    </w:p>
    <w:p w:rsidR="00286990" w:rsidRPr="00102715" w:rsidRDefault="00F06B9C">
      <w:pPr>
        <w:pStyle w:val="Paragrafoelenco"/>
        <w:numPr>
          <w:ilvl w:val="0"/>
          <w:numId w:val="10"/>
        </w:numPr>
        <w:tabs>
          <w:tab w:val="left" w:pos="554"/>
        </w:tabs>
        <w:ind w:right="466" w:firstLine="0"/>
        <w:rPr>
          <w:i/>
          <w:sz w:val="20"/>
          <w:szCs w:val="20"/>
        </w:rPr>
      </w:pPr>
      <w:r w:rsidRPr="00102715">
        <w:rPr>
          <w:i/>
          <w:sz w:val="20"/>
          <w:szCs w:val="20"/>
        </w:rPr>
        <w:t>La madre del nato a seguito dell'applicazione di tecniche di procreazione medicalmente assistita non può dichiarare la volontà di non essere nominata, ai sensi dell'articolo 30, comma 1, del regolamento di cui al decreto del Presidente della Repubblica 3 novembre 2000, n.</w:t>
      </w:r>
      <w:r w:rsidRPr="00102715">
        <w:rPr>
          <w:i/>
          <w:spacing w:val="-1"/>
          <w:sz w:val="20"/>
          <w:szCs w:val="20"/>
        </w:rPr>
        <w:t xml:space="preserve"> </w:t>
      </w:r>
      <w:r w:rsidRPr="00102715">
        <w:rPr>
          <w:i/>
          <w:sz w:val="20"/>
          <w:szCs w:val="20"/>
        </w:rPr>
        <w:t>396.</w:t>
      </w:r>
    </w:p>
    <w:p w:rsidR="00286990" w:rsidRPr="00102715" w:rsidRDefault="00F06B9C">
      <w:pPr>
        <w:pStyle w:val="Paragrafoelenco"/>
        <w:numPr>
          <w:ilvl w:val="0"/>
          <w:numId w:val="10"/>
        </w:numPr>
        <w:tabs>
          <w:tab w:val="left" w:pos="573"/>
        </w:tabs>
        <w:ind w:right="464" w:firstLine="0"/>
        <w:rPr>
          <w:sz w:val="20"/>
          <w:szCs w:val="20"/>
        </w:rPr>
      </w:pPr>
      <w:r w:rsidRPr="00102715">
        <w:rPr>
          <w:b/>
          <w:i/>
          <w:sz w:val="20"/>
          <w:szCs w:val="20"/>
        </w:rPr>
        <w:t xml:space="preserve">Non acquisizione da parte del donatore dei gameti della genitorialità rispetto al nato. </w:t>
      </w:r>
      <w:r w:rsidRPr="00102715">
        <w:rPr>
          <w:i/>
          <w:sz w:val="20"/>
          <w:szCs w:val="20"/>
        </w:rPr>
        <w:t>In caso di applicazione di tecniche di tipo eterologo, il donatore di gameti non acquisisce alcuna relazione giuridica parentale con il nato e non può far valere nei suoi confronti alcun diritto né essere titolare di obblighi.</w:t>
      </w:r>
      <w:r w:rsidRPr="00102715">
        <w:rPr>
          <w:i/>
          <w:sz w:val="20"/>
          <w:szCs w:val="20"/>
          <w:u w:val="single"/>
        </w:rPr>
        <w:t xml:space="preserve"> </w:t>
      </w:r>
      <w:r w:rsidRPr="00102715">
        <w:rPr>
          <w:sz w:val="20"/>
          <w:szCs w:val="20"/>
          <w:u w:val="single"/>
        </w:rPr>
        <w:t>Articolo 12 (</w:t>
      </w:r>
      <w:r w:rsidRPr="00102715">
        <w:rPr>
          <w:i/>
          <w:sz w:val="20"/>
          <w:szCs w:val="20"/>
          <w:u w:val="single"/>
        </w:rPr>
        <w:t>Divieti generali e</w:t>
      </w:r>
      <w:r w:rsidRPr="00102715">
        <w:rPr>
          <w:i/>
          <w:spacing w:val="-4"/>
          <w:sz w:val="20"/>
          <w:szCs w:val="20"/>
          <w:u w:val="single"/>
        </w:rPr>
        <w:t xml:space="preserve"> </w:t>
      </w:r>
      <w:r w:rsidRPr="00102715">
        <w:rPr>
          <w:i/>
          <w:sz w:val="20"/>
          <w:szCs w:val="20"/>
          <w:u w:val="single"/>
        </w:rPr>
        <w:t>sanzioni</w:t>
      </w:r>
      <w:r w:rsidRPr="00102715">
        <w:rPr>
          <w:sz w:val="20"/>
          <w:szCs w:val="20"/>
          <w:u w:val="single"/>
        </w:rPr>
        <w:t>)</w:t>
      </w:r>
    </w:p>
    <w:p w:rsidR="00286990" w:rsidRPr="00102715" w:rsidRDefault="00F06B9C" w:rsidP="00F9748C">
      <w:pPr>
        <w:pStyle w:val="Corpotesto"/>
        <w:ind w:left="315" w:right="473"/>
        <w:jc w:val="both"/>
        <w:rPr>
          <w:sz w:val="20"/>
          <w:szCs w:val="20"/>
        </w:rPr>
      </w:pPr>
      <w:r w:rsidRPr="00102715">
        <w:rPr>
          <w:sz w:val="20"/>
          <w:szCs w:val="20"/>
        </w:rPr>
        <w:t>Per l'accertamento dei requisiti di cui al comma 2 il medico si avvale di una dichiarazione sottoscritta dai soggetti richiedenti. In caso di dichiarazioni mendaci si applica l'articolo 76, commi 1 e 2, del testo unico delle disposizioni legislative e regolamentari in materia di documentazione amministrativa, di cui al decreto del Presidente della Repubblica 28 dicembre 2000, n. 445.</w:t>
      </w:r>
    </w:p>
    <w:p w:rsidR="00286990" w:rsidRPr="00102715" w:rsidRDefault="00F06B9C" w:rsidP="00F9748C">
      <w:pPr>
        <w:pStyle w:val="Corpotesto"/>
        <w:ind w:left="217" w:firstLine="98"/>
        <w:jc w:val="both"/>
        <w:rPr>
          <w:sz w:val="20"/>
          <w:szCs w:val="20"/>
        </w:rPr>
      </w:pPr>
      <w:r w:rsidRPr="00102715">
        <w:rPr>
          <w:sz w:val="20"/>
          <w:szCs w:val="20"/>
        </w:rPr>
        <w:t>Devono inoltre ritenersi applicabili le seguenti disposizioni:</w:t>
      </w:r>
    </w:p>
    <w:p w:rsidR="00286990" w:rsidRPr="00102715" w:rsidRDefault="00F06B9C" w:rsidP="00F9748C">
      <w:pPr>
        <w:pStyle w:val="Titolo3"/>
        <w:spacing w:before="4"/>
        <w:ind w:left="217" w:right="471" w:firstLine="98"/>
        <w:rPr>
          <w:sz w:val="20"/>
          <w:szCs w:val="20"/>
        </w:rPr>
      </w:pPr>
      <w:r w:rsidRPr="00102715">
        <w:rPr>
          <w:sz w:val="20"/>
          <w:szCs w:val="20"/>
          <w:u w:val="thick"/>
        </w:rPr>
        <w:t>Garanzia della tutela della riservatezza relativamente ai dati biologici e biografici del donatore dei</w:t>
      </w:r>
      <w:r w:rsidRPr="00102715">
        <w:rPr>
          <w:sz w:val="20"/>
          <w:szCs w:val="20"/>
        </w:rPr>
        <w:t xml:space="preserve"> </w:t>
      </w:r>
      <w:r w:rsidRPr="00102715">
        <w:rPr>
          <w:sz w:val="20"/>
          <w:szCs w:val="20"/>
          <w:u w:val="thick"/>
        </w:rPr>
        <w:t>gameti.</w:t>
      </w:r>
    </w:p>
    <w:p w:rsidR="00286990" w:rsidRPr="00102715" w:rsidRDefault="00F06B9C">
      <w:pPr>
        <w:pStyle w:val="Corpotesto"/>
        <w:spacing w:before="116"/>
        <w:ind w:left="217"/>
        <w:jc w:val="both"/>
        <w:rPr>
          <w:sz w:val="20"/>
          <w:szCs w:val="20"/>
        </w:rPr>
      </w:pPr>
      <w:r w:rsidRPr="00102715">
        <w:rPr>
          <w:sz w:val="20"/>
          <w:szCs w:val="20"/>
        </w:rPr>
        <w:t xml:space="preserve">Ai sensi del </w:t>
      </w:r>
      <w:proofErr w:type="spellStart"/>
      <w:r w:rsidRPr="00102715">
        <w:rPr>
          <w:sz w:val="20"/>
          <w:szCs w:val="20"/>
        </w:rPr>
        <w:t>D.</w:t>
      </w:r>
      <w:proofErr w:type="gramStart"/>
      <w:r w:rsidRPr="00102715">
        <w:rPr>
          <w:sz w:val="20"/>
          <w:szCs w:val="20"/>
        </w:rPr>
        <w:t>L.vo</w:t>
      </w:r>
      <w:proofErr w:type="spellEnd"/>
      <w:proofErr w:type="gramEnd"/>
      <w:r w:rsidRPr="00102715">
        <w:rPr>
          <w:sz w:val="20"/>
          <w:szCs w:val="20"/>
        </w:rPr>
        <w:t xml:space="preserve"> 191/07:</w:t>
      </w:r>
    </w:p>
    <w:p w:rsidR="00286990" w:rsidRDefault="00F06B9C" w:rsidP="007F4ACF">
      <w:pPr>
        <w:pStyle w:val="Titolo4"/>
        <w:spacing w:before="119"/>
        <w:ind w:right="465"/>
      </w:pPr>
      <w:r w:rsidRPr="00102715">
        <w:rPr>
          <w:b/>
          <w:i/>
          <w:sz w:val="20"/>
          <w:szCs w:val="20"/>
        </w:rPr>
        <w:t>Tracciabilità (art.8)</w:t>
      </w:r>
      <w:r w:rsidRPr="00102715">
        <w:rPr>
          <w:i/>
          <w:sz w:val="20"/>
          <w:szCs w:val="20"/>
        </w:rPr>
        <w:t xml:space="preserve">: </w:t>
      </w:r>
      <w:r w:rsidRPr="00102715">
        <w:rPr>
          <w:sz w:val="20"/>
          <w:szCs w:val="20"/>
        </w:rPr>
        <w:t>1. Con apposito decreto di recepimento di direttive tecniche europee adottato dal Ministro della salute, di concerto con il Ministro dell'economia e delle finanze, sono fissate le disposizioni necessarie a garantire per tutti i tessuti e le cellule prelevati, lavorati, stoccati o distribuiti sul territorio nazionale</w:t>
      </w:r>
      <w:r w:rsidR="00F9748C">
        <w:rPr>
          <w:sz w:val="20"/>
          <w:szCs w:val="20"/>
        </w:rPr>
        <w:t>,</w:t>
      </w:r>
      <w:r w:rsidRPr="00102715">
        <w:rPr>
          <w:sz w:val="20"/>
          <w:szCs w:val="20"/>
        </w:rPr>
        <w:t xml:space="preserve"> la tracciabilità del percorso dal donatore al ricevente e viceversa. Tale tracciabilità riguarda anche le informazioni concernenti prodotti e materiali che entrano in contatto con i medesimi tessuti e cellule. 2. Con il medesimo decreto di cui al comma 1 </w:t>
      </w:r>
      <w:proofErr w:type="spellStart"/>
      <w:proofErr w:type="gramStart"/>
      <w:r w:rsidRPr="00102715">
        <w:rPr>
          <w:sz w:val="20"/>
          <w:szCs w:val="20"/>
        </w:rPr>
        <w:t>e'</w:t>
      </w:r>
      <w:proofErr w:type="spellEnd"/>
      <w:proofErr w:type="gramEnd"/>
      <w:r w:rsidRPr="00102715">
        <w:rPr>
          <w:sz w:val="20"/>
          <w:szCs w:val="20"/>
        </w:rPr>
        <w:t xml:space="preserve"> istituito un sistema di individuazione dei donatori, che assegna un codice unico a ciascuna donazione e a ciascuno dei prodotti da essa derivati 3.</w:t>
      </w:r>
      <w:r w:rsidR="00C1221D">
        <w:rPr>
          <w:sz w:val="20"/>
          <w:szCs w:val="20"/>
        </w:rPr>
        <w:t xml:space="preserve"> </w:t>
      </w:r>
      <w:r w:rsidRPr="00102715">
        <w:rPr>
          <w:sz w:val="20"/>
          <w:szCs w:val="20"/>
        </w:rPr>
        <w:t>Tutti i tessuti e le cellule sono resi identificabili tramite un'etichetta contenente le informazioni o i riferimenti che ne consentono il collegamento con le fasi di cui all’art</w:t>
      </w:r>
      <w:r w:rsidR="00F9748C">
        <w:rPr>
          <w:sz w:val="20"/>
          <w:szCs w:val="20"/>
        </w:rPr>
        <w:t>.</w:t>
      </w:r>
      <w:r w:rsidRPr="00102715">
        <w:rPr>
          <w:sz w:val="20"/>
          <w:szCs w:val="20"/>
        </w:rPr>
        <w:t xml:space="preserve"> 28, comma 1, lettere f) e </w:t>
      </w:r>
      <w:r w:rsidR="00F9748C">
        <w:rPr>
          <w:sz w:val="20"/>
          <w:szCs w:val="20"/>
        </w:rPr>
        <w:t>h</w:t>
      </w:r>
      <w:r w:rsidRPr="00102715">
        <w:rPr>
          <w:sz w:val="20"/>
          <w:szCs w:val="20"/>
        </w:rPr>
        <w:t>). 4. Gli istituti dei tessuti conservano i dati necessari ad assicurare la tracciabilità in tutte le fasi. I dati richiesti ai fini della completa tracciabilità sono conservati per un periodo minimo di trenta anni dopo l'uso</w:t>
      </w:r>
      <w:r w:rsidRPr="00102715">
        <w:rPr>
          <w:spacing w:val="-15"/>
          <w:sz w:val="20"/>
          <w:szCs w:val="20"/>
        </w:rPr>
        <w:t xml:space="preserve"> </w:t>
      </w:r>
      <w:r w:rsidRPr="00102715">
        <w:rPr>
          <w:sz w:val="20"/>
          <w:szCs w:val="20"/>
        </w:rPr>
        <w:t>clinico.</w:t>
      </w:r>
    </w:p>
    <w:p w:rsidR="007F4ACF" w:rsidRPr="007F4ACF" w:rsidRDefault="007F4ACF" w:rsidP="007F4ACF">
      <w:pPr>
        <w:ind w:left="217" w:right="389"/>
        <w:jc w:val="both"/>
        <w:rPr>
          <w:sz w:val="20"/>
          <w:szCs w:val="20"/>
        </w:rPr>
      </w:pPr>
      <w:r w:rsidRPr="007F4ACF">
        <w:rPr>
          <w:sz w:val="20"/>
          <w:szCs w:val="20"/>
        </w:rPr>
        <w:t xml:space="preserve">L'archiviazione dei dati può avvenire anche in forma elettronica. Con il decreto di cui al comma 1 sono anche fissati, nel rispetto della normativa vigente e delle indicazioni formulate in sede europea, i requisiti di tracciabilità per tessuti e cellule, così come per prodotti e materiali che entrano in contatto con i predetti tessuti e cellule e che possono influenzarne qualità e sicurezza. 6. Con apposito decreto di recepimento di direttive tecniche europee adottato dal Ministro della salute, di concerto con il Ministro dell'economia e delle finanze, </w:t>
      </w:r>
      <w:r>
        <w:rPr>
          <w:sz w:val="20"/>
          <w:szCs w:val="20"/>
        </w:rPr>
        <w:t xml:space="preserve">è </w:t>
      </w:r>
      <w:r w:rsidRPr="007F4ACF">
        <w:rPr>
          <w:sz w:val="20"/>
          <w:szCs w:val="20"/>
        </w:rPr>
        <w:t>data attuazione alle procedure volte a garantire la tracciabilità a livello comunitario, formulate in sede europea</w:t>
      </w:r>
      <w:r w:rsidR="00F9748C">
        <w:rPr>
          <w:sz w:val="20"/>
          <w:szCs w:val="20"/>
        </w:rPr>
        <w:t>.</w:t>
      </w:r>
    </w:p>
    <w:p w:rsidR="00286990" w:rsidRDefault="00286990">
      <w:pPr>
        <w:rPr>
          <w:sz w:val="20"/>
        </w:rPr>
      </w:pPr>
    </w:p>
    <w:p w:rsidR="007F4ACF" w:rsidRDefault="007F4ACF">
      <w:pPr>
        <w:rPr>
          <w:sz w:val="20"/>
        </w:rPr>
      </w:pPr>
    </w:p>
    <w:p w:rsidR="005871E3" w:rsidRDefault="001D594A" w:rsidP="00C03DED">
      <w:pPr>
        <w:ind w:left="720"/>
        <w:rPr>
          <w:sz w:val="20"/>
        </w:rPr>
      </w:pPr>
      <w:r>
        <w:rPr>
          <w:b/>
          <w:sz w:val="20"/>
        </w:rPr>
        <w:t>5</w:t>
      </w:r>
      <w:r w:rsidR="00C03DED">
        <w:rPr>
          <w:b/>
          <w:sz w:val="20"/>
        </w:rPr>
        <w:t xml:space="preserve">. Problemi bioetici </w:t>
      </w:r>
      <w:r w:rsidR="00C03DED">
        <w:rPr>
          <w:sz w:val="20"/>
        </w:rPr>
        <w:t>connessi all’utilizzo della tecnica</w:t>
      </w:r>
    </w:p>
    <w:p w:rsidR="00C03DED" w:rsidRDefault="00C03DED" w:rsidP="00C03DED">
      <w:pPr>
        <w:ind w:left="720"/>
        <w:rPr>
          <w:sz w:val="20"/>
        </w:rPr>
      </w:pPr>
    </w:p>
    <w:p w:rsidR="00C03DED" w:rsidRPr="00C03DED" w:rsidRDefault="00C03DED" w:rsidP="007F4ACF">
      <w:pPr>
        <w:pBdr>
          <w:top w:val="single" w:sz="4" w:space="1" w:color="auto"/>
          <w:left w:val="single" w:sz="4" w:space="4" w:color="auto"/>
          <w:bottom w:val="single" w:sz="4" w:space="1" w:color="auto"/>
          <w:right w:val="single" w:sz="4" w:space="4" w:color="auto"/>
        </w:pBdr>
        <w:ind w:left="284" w:right="389"/>
        <w:jc w:val="both"/>
        <w:rPr>
          <w:sz w:val="20"/>
        </w:rPr>
      </w:pPr>
      <w:r w:rsidRPr="00C03DED">
        <w:rPr>
          <w:sz w:val="20"/>
        </w:rPr>
        <w:t>Il ricorso alle procedure di PMA può sollevare problemi che si collegano con la sensibilità etica individuale, ad esempio a riguardo della separazione tra vita sessuale e vita riproduttiva. Utilizzare una procedura che implica una fecondazione extra-corporea significa di fatto modificare l’assetto tradizionale, e per alcuni la dignità, del processo procreativo.</w:t>
      </w:r>
    </w:p>
    <w:p w:rsidR="00C03DED" w:rsidRPr="00C03DED" w:rsidRDefault="00C03DED" w:rsidP="00C03DED">
      <w:pPr>
        <w:ind w:left="720"/>
        <w:rPr>
          <w:sz w:val="20"/>
        </w:rPr>
      </w:pPr>
    </w:p>
    <w:p w:rsidR="00537F54" w:rsidRDefault="00537F54" w:rsidP="00C03DED">
      <w:pPr>
        <w:widowControl/>
        <w:autoSpaceDE/>
        <w:autoSpaceDN/>
        <w:ind w:left="720"/>
        <w:jc w:val="both"/>
        <w:rPr>
          <w:b/>
          <w:sz w:val="20"/>
          <w:szCs w:val="20"/>
        </w:rPr>
      </w:pPr>
    </w:p>
    <w:p w:rsidR="00922299" w:rsidRDefault="00922299" w:rsidP="00C03DED">
      <w:pPr>
        <w:widowControl/>
        <w:autoSpaceDE/>
        <w:autoSpaceDN/>
        <w:ind w:left="720"/>
        <w:jc w:val="both"/>
        <w:rPr>
          <w:b/>
          <w:sz w:val="20"/>
          <w:szCs w:val="20"/>
        </w:rPr>
      </w:pPr>
    </w:p>
    <w:p w:rsidR="00C03DED" w:rsidRDefault="001D594A" w:rsidP="00C03DED">
      <w:pPr>
        <w:widowControl/>
        <w:autoSpaceDE/>
        <w:autoSpaceDN/>
        <w:ind w:left="720"/>
        <w:jc w:val="both"/>
        <w:rPr>
          <w:b/>
          <w:sz w:val="20"/>
          <w:szCs w:val="20"/>
        </w:rPr>
      </w:pPr>
      <w:r>
        <w:rPr>
          <w:b/>
          <w:sz w:val="20"/>
          <w:szCs w:val="20"/>
        </w:rPr>
        <w:t>6</w:t>
      </w:r>
      <w:r w:rsidR="00C03DED" w:rsidRPr="00C03DED">
        <w:rPr>
          <w:b/>
          <w:sz w:val="20"/>
          <w:szCs w:val="20"/>
        </w:rPr>
        <w:t>. Illustrazione della tecnica specifica proposta e relative fasi operative, con particolare riguardo alla</w:t>
      </w:r>
    </w:p>
    <w:p w:rsidR="00C03DED" w:rsidRPr="00C03DED" w:rsidRDefault="00C03DED" w:rsidP="00C03DED">
      <w:pPr>
        <w:widowControl/>
        <w:autoSpaceDE/>
        <w:autoSpaceDN/>
        <w:ind w:left="720"/>
        <w:jc w:val="both"/>
        <w:rPr>
          <w:b/>
          <w:sz w:val="20"/>
          <w:szCs w:val="20"/>
        </w:rPr>
      </w:pPr>
      <w:r w:rsidRPr="00C03DED">
        <w:rPr>
          <w:b/>
          <w:sz w:val="20"/>
          <w:szCs w:val="20"/>
        </w:rPr>
        <w:t>sua invasività nei confronti della donna e dell’uomo, ai sensi dell’articolo 6 della legge 19 febbraio 2004, n.40</w:t>
      </w:r>
    </w:p>
    <w:p w:rsidR="005871E3" w:rsidRPr="00C03DED" w:rsidRDefault="005871E3">
      <w:pPr>
        <w:rPr>
          <w:sz w:val="20"/>
          <w:szCs w:val="20"/>
        </w:rPr>
      </w:pPr>
    </w:p>
    <w:p w:rsidR="005871E3" w:rsidRDefault="005871E3">
      <w:pPr>
        <w:rPr>
          <w:sz w:val="20"/>
        </w:rPr>
      </w:pPr>
    </w:p>
    <w:p w:rsidR="00C03DED" w:rsidRPr="005171AD" w:rsidRDefault="00C03DED" w:rsidP="005171AD">
      <w:pPr>
        <w:pStyle w:val="Corpotesto"/>
        <w:pBdr>
          <w:top w:val="single" w:sz="4" w:space="1" w:color="auto"/>
          <w:left w:val="single" w:sz="4" w:space="4" w:color="auto"/>
          <w:right w:val="single" w:sz="4" w:space="4" w:color="auto"/>
        </w:pBdr>
        <w:spacing w:before="15"/>
        <w:ind w:left="720" w:right="102"/>
        <w:jc w:val="both"/>
        <w:rPr>
          <w:i w:val="0"/>
          <w:sz w:val="20"/>
          <w:szCs w:val="20"/>
        </w:rPr>
      </w:pPr>
      <w:r w:rsidRPr="005171AD">
        <w:rPr>
          <w:i w:val="0"/>
          <w:sz w:val="20"/>
          <w:szCs w:val="20"/>
        </w:rPr>
        <w:t xml:space="preserve">La FIVET-ICSI con donazione di ovociti è una metodica che prevede diverse fasi. </w:t>
      </w:r>
    </w:p>
    <w:p w:rsidR="00C03DED" w:rsidRPr="005171AD" w:rsidRDefault="00C03DED" w:rsidP="005171AD">
      <w:pPr>
        <w:pStyle w:val="Corpotesto"/>
        <w:pBdr>
          <w:top w:val="single" w:sz="4" w:space="1" w:color="auto"/>
          <w:left w:val="single" w:sz="4" w:space="4" w:color="auto"/>
          <w:right w:val="single" w:sz="4" w:space="4" w:color="auto"/>
        </w:pBdr>
        <w:spacing w:before="15"/>
        <w:ind w:left="720" w:right="102"/>
        <w:jc w:val="both"/>
        <w:rPr>
          <w:i w:val="0"/>
          <w:sz w:val="20"/>
          <w:szCs w:val="20"/>
        </w:rPr>
      </w:pPr>
      <w:r w:rsidRPr="005171AD">
        <w:rPr>
          <w:i w:val="0"/>
          <w:sz w:val="20"/>
          <w:szCs w:val="20"/>
        </w:rPr>
        <w:t xml:space="preserve">a) La coppia ricevente deve essere sottoposta ad esami clinici, ematologici e strumentali che rilevino l’idoneità della coppia stessa al trattamento. </w:t>
      </w:r>
    </w:p>
    <w:p w:rsidR="00C03DED" w:rsidRPr="005171AD" w:rsidRDefault="00C03DED" w:rsidP="005171AD">
      <w:pPr>
        <w:pStyle w:val="Corpotesto"/>
        <w:pBdr>
          <w:top w:val="single" w:sz="4" w:space="1" w:color="auto"/>
          <w:left w:val="single" w:sz="4" w:space="4" w:color="auto"/>
          <w:right w:val="single" w:sz="4" w:space="4" w:color="auto"/>
        </w:pBdr>
        <w:spacing w:before="15"/>
        <w:ind w:left="720" w:right="102"/>
        <w:jc w:val="both"/>
        <w:rPr>
          <w:i w:val="0"/>
          <w:sz w:val="20"/>
          <w:szCs w:val="20"/>
        </w:rPr>
      </w:pPr>
      <w:r w:rsidRPr="005171AD">
        <w:rPr>
          <w:i w:val="0"/>
          <w:sz w:val="20"/>
          <w:szCs w:val="20"/>
        </w:rPr>
        <w:t xml:space="preserve">b) Successivamente, verificata l’ammissibilità della coppia, la partner femminile viene sottoposta ad una terapia a base di estrogeni al fine di ottenere una stimolazione dell’endometrio tale da consentire l’impianto dell’embrione. Tale terapia ha una durata variabile dagli 8 ai 40 giorni; se nel corso della terapia non dovessero essere disponibili gli ovociti, la stessa potrà essere interrotta e successivamente ripresa dopo la mestruazione. L’efficacia di tale terapia deve essere valutata con una o più ecografie transvaginali. </w:t>
      </w:r>
    </w:p>
    <w:p w:rsidR="00C03DED" w:rsidRPr="005171AD" w:rsidRDefault="00C03DED" w:rsidP="005171AD">
      <w:pPr>
        <w:pStyle w:val="Corpotesto"/>
        <w:pBdr>
          <w:top w:val="single" w:sz="4" w:space="1" w:color="auto"/>
          <w:left w:val="single" w:sz="4" w:space="4" w:color="auto"/>
          <w:right w:val="single" w:sz="4" w:space="4" w:color="auto"/>
        </w:pBdr>
        <w:spacing w:before="15"/>
        <w:ind w:left="720" w:right="102"/>
        <w:jc w:val="both"/>
        <w:rPr>
          <w:i w:val="0"/>
          <w:sz w:val="20"/>
          <w:szCs w:val="20"/>
        </w:rPr>
      </w:pPr>
      <w:r w:rsidRPr="005171AD">
        <w:rPr>
          <w:i w:val="0"/>
          <w:sz w:val="20"/>
          <w:szCs w:val="20"/>
        </w:rPr>
        <w:t>c) Una volta disponibili gli ovociti della donatrice, al partner maschile viene chiesto di produrre un campione seminale che, dopo adeguata preparazione, viene utilizzato per inseminare gli ovociti mediante la tecnica ICSI, consistente nell’iniezione di un singolo spermatozoo all’interno dell’ovocita.</w:t>
      </w:r>
    </w:p>
    <w:p w:rsidR="00C03DED" w:rsidRPr="005171AD" w:rsidRDefault="00C03DED" w:rsidP="005171AD">
      <w:pPr>
        <w:pStyle w:val="Corpotesto"/>
        <w:pBdr>
          <w:top w:val="single" w:sz="4" w:space="1" w:color="auto"/>
          <w:left w:val="single" w:sz="4" w:space="4" w:color="auto"/>
          <w:right w:val="single" w:sz="4" w:space="4" w:color="auto"/>
        </w:pBdr>
        <w:spacing w:before="15"/>
        <w:ind w:left="720" w:right="102"/>
        <w:jc w:val="both"/>
        <w:rPr>
          <w:i w:val="0"/>
          <w:sz w:val="20"/>
          <w:szCs w:val="20"/>
        </w:rPr>
      </w:pPr>
      <w:r w:rsidRPr="005171AD">
        <w:rPr>
          <w:i w:val="0"/>
          <w:sz w:val="20"/>
          <w:szCs w:val="20"/>
        </w:rPr>
        <w:t xml:space="preserve">d) Eseguita la </w:t>
      </w:r>
      <w:proofErr w:type="spellStart"/>
      <w:r w:rsidRPr="005171AD">
        <w:rPr>
          <w:i w:val="0"/>
          <w:sz w:val="20"/>
          <w:szCs w:val="20"/>
        </w:rPr>
        <w:t>microiniezione</w:t>
      </w:r>
      <w:proofErr w:type="spellEnd"/>
      <w:r w:rsidRPr="005171AD">
        <w:rPr>
          <w:i w:val="0"/>
          <w:sz w:val="20"/>
          <w:szCs w:val="20"/>
        </w:rPr>
        <w:t xml:space="preserve"> viene poi accertato l’esito dell’inseminazione: in genere una percentuale variabile fra il 50% e l</w:t>
      </w:r>
      <w:r w:rsidR="007A65B6">
        <w:rPr>
          <w:i w:val="0"/>
          <w:sz w:val="20"/>
          <w:szCs w:val="20"/>
        </w:rPr>
        <w:t>’8</w:t>
      </w:r>
      <w:r w:rsidRPr="005171AD">
        <w:rPr>
          <w:i w:val="0"/>
          <w:sz w:val="20"/>
          <w:szCs w:val="20"/>
        </w:rPr>
        <w:t xml:space="preserve">0% degli ovociti si feconda. </w:t>
      </w:r>
    </w:p>
    <w:p w:rsidR="00C03DED" w:rsidRPr="005171AD" w:rsidRDefault="00C03DED" w:rsidP="005171AD">
      <w:pPr>
        <w:pStyle w:val="Corpotesto"/>
        <w:pBdr>
          <w:top w:val="single" w:sz="4" w:space="1" w:color="auto"/>
          <w:left w:val="single" w:sz="4" w:space="4" w:color="auto"/>
          <w:right w:val="single" w:sz="4" w:space="4" w:color="auto"/>
        </w:pBdr>
        <w:spacing w:before="15"/>
        <w:ind w:left="720" w:right="102"/>
        <w:jc w:val="both"/>
        <w:rPr>
          <w:i w:val="0"/>
          <w:sz w:val="20"/>
          <w:szCs w:val="20"/>
        </w:rPr>
      </w:pPr>
      <w:r w:rsidRPr="005171AD">
        <w:rPr>
          <w:i w:val="0"/>
          <w:sz w:val="20"/>
          <w:szCs w:val="20"/>
        </w:rPr>
        <w:t xml:space="preserve">e) Gli ovociti che mostrano segni di fecondazione vengono mantenuti in coltura per ulteriori 24-48 ore. Durante questo periodo essi cominciano le primissime fasi dello sviluppo, andando incontro a 1-3 divisioni cellulari e dando origine a embrioni, ciascuno formato da 2- 8 cellule. </w:t>
      </w:r>
    </w:p>
    <w:p w:rsidR="00C03DED" w:rsidRPr="005171AD" w:rsidRDefault="00C03DED" w:rsidP="005171AD">
      <w:pPr>
        <w:pStyle w:val="Corpotesto"/>
        <w:pBdr>
          <w:top w:val="single" w:sz="4" w:space="1" w:color="auto"/>
          <w:left w:val="single" w:sz="4" w:space="4" w:color="auto"/>
          <w:right w:val="single" w:sz="4" w:space="4" w:color="auto"/>
        </w:pBdr>
        <w:spacing w:before="15"/>
        <w:ind w:left="720" w:right="102"/>
        <w:jc w:val="both"/>
        <w:rPr>
          <w:i w:val="0"/>
          <w:sz w:val="20"/>
          <w:szCs w:val="20"/>
        </w:rPr>
      </w:pPr>
      <w:r w:rsidRPr="005171AD">
        <w:rPr>
          <w:i w:val="0"/>
          <w:sz w:val="20"/>
          <w:szCs w:val="20"/>
        </w:rPr>
        <w:t xml:space="preserve">f) Entro 2-5 giorni dall’inseminazione degli ovociti gli embrioni vengono trasferiti nella cavità uterina della paziente. Nella grande maggioranza dei casi il trasferimento risulta veloce e indolore, comportando semplicemente l’inserimento attraverso il canale cervicale di un catetere contenente gli embrioni. </w:t>
      </w:r>
    </w:p>
    <w:p w:rsidR="008E7E45" w:rsidRPr="005171AD" w:rsidRDefault="008E7E45" w:rsidP="005171AD">
      <w:pPr>
        <w:pStyle w:val="Corpotesto"/>
        <w:pBdr>
          <w:left w:val="single" w:sz="4" w:space="4" w:color="auto"/>
          <w:right w:val="single" w:sz="4" w:space="4" w:color="auto"/>
        </w:pBdr>
        <w:ind w:left="720" w:right="105"/>
        <w:jc w:val="both"/>
        <w:rPr>
          <w:i w:val="0"/>
          <w:sz w:val="20"/>
          <w:szCs w:val="20"/>
        </w:rPr>
      </w:pPr>
      <w:r w:rsidRPr="005171AD">
        <w:rPr>
          <w:i w:val="0"/>
          <w:sz w:val="20"/>
          <w:szCs w:val="20"/>
        </w:rPr>
        <w:t>Il numero degli embrioni da trasferire in utero verrà deciso in accordo con il medico, il biologo e la coppia, ma la politica del Centro al primo ciclo di trattamento è il transfer di una blastocisti unica o al massimo di due embrioni,</w:t>
      </w:r>
      <w:r w:rsidR="00F61C15" w:rsidRPr="005171AD">
        <w:rPr>
          <w:i w:val="0"/>
          <w:sz w:val="20"/>
          <w:szCs w:val="20"/>
        </w:rPr>
        <w:t xml:space="preserve"> </w:t>
      </w:r>
      <w:r w:rsidRPr="005171AD">
        <w:rPr>
          <w:i w:val="0"/>
          <w:sz w:val="20"/>
          <w:szCs w:val="20"/>
        </w:rPr>
        <w:t xml:space="preserve">per contenere la percentuale di gravidanze gemellari. </w:t>
      </w:r>
    </w:p>
    <w:p w:rsidR="00D56A7B" w:rsidRPr="005171AD" w:rsidRDefault="00D56A7B" w:rsidP="005171AD">
      <w:pPr>
        <w:pStyle w:val="Corpotesto"/>
        <w:pBdr>
          <w:left w:val="single" w:sz="4" w:space="4" w:color="auto"/>
          <w:right w:val="single" w:sz="4" w:space="4" w:color="auto"/>
        </w:pBdr>
        <w:spacing w:before="15"/>
        <w:ind w:left="720" w:right="102"/>
        <w:jc w:val="both"/>
        <w:rPr>
          <w:i w:val="0"/>
          <w:sz w:val="20"/>
          <w:szCs w:val="20"/>
        </w:rPr>
      </w:pPr>
      <w:r w:rsidRPr="005171AD">
        <w:rPr>
          <w:bCs/>
          <w:i w:val="0"/>
          <w:sz w:val="20"/>
          <w:szCs w:val="20"/>
        </w:rPr>
        <w:t>g)</w:t>
      </w:r>
      <w:r w:rsidRPr="005171AD">
        <w:rPr>
          <w:bCs/>
          <w:sz w:val="20"/>
          <w:szCs w:val="20"/>
        </w:rPr>
        <w:t xml:space="preserve"> </w:t>
      </w:r>
      <w:r w:rsidRPr="005171AD">
        <w:rPr>
          <w:i w:val="0"/>
          <w:sz w:val="20"/>
          <w:szCs w:val="20"/>
        </w:rPr>
        <w:t>Trascorse circa due settimane dal trasferimento, l’esito del trattamento viene accertato tramite il dosaggio del</w:t>
      </w:r>
      <w:r w:rsidR="005171AD">
        <w:rPr>
          <w:i w:val="0"/>
          <w:sz w:val="20"/>
          <w:szCs w:val="20"/>
        </w:rPr>
        <w:t>le beta</w:t>
      </w:r>
      <w:r w:rsidRPr="005171AD">
        <w:rPr>
          <w:i w:val="0"/>
          <w:sz w:val="20"/>
          <w:szCs w:val="20"/>
        </w:rPr>
        <w:t xml:space="preserve">-HCG, un ormone prodotto dall’embrione che si è impiantato. </w:t>
      </w:r>
    </w:p>
    <w:p w:rsidR="008E7E45" w:rsidRPr="005171AD" w:rsidRDefault="00D56A7B" w:rsidP="005171AD">
      <w:pPr>
        <w:pStyle w:val="Corpotesto"/>
        <w:pBdr>
          <w:left w:val="single" w:sz="4" w:space="4" w:color="auto"/>
          <w:right w:val="single" w:sz="4" w:space="4" w:color="auto"/>
        </w:pBdr>
        <w:ind w:left="720" w:right="105"/>
        <w:jc w:val="both"/>
        <w:rPr>
          <w:i w:val="0"/>
          <w:sz w:val="20"/>
          <w:szCs w:val="20"/>
        </w:rPr>
      </w:pPr>
      <w:r w:rsidRPr="005171AD">
        <w:rPr>
          <w:i w:val="0"/>
          <w:sz w:val="20"/>
          <w:szCs w:val="20"/>
        </w:rPr>
        <w:t>h</w:t>
      </w:r>
      <w:r w:rsidR="008E7E45" w:rsidRPr="005171AD">
        <w:rPr>
          <w:i w:val="0"/>
          <w:sz w:val="20"/>
          <w:szCs w:val="20"/>
        </w:rPr>
        <w:t xml:space="preserve">) </w:t>
      </w:r>
      <w:r w:rsidR="00F9748C">
        <w:rPr>
          <w:i w:val="0"/>
          <w:sz w:val="20"/>
          <w:szCs w:val="20"/>
        </w:rPr>
        <w:t>C</w:t>
      </w:r>
      <w:r w:rsidR="008E7E45" w:rsidRPr="005171AD">
        <w:rPr>
          <w:i w:val="0"/>
          <w:sz w:val="20"/>
          <w:szCs w:val="20"/>
        </w:rPr>
        <w:t>ongelamento embrionale: è in generale vietato (Art. 14, comma 1 “E’ vietata la crioconservazione e la soppressione di embrioni, fermo restando quanto previsto dalla legge 22 maggio 1978, n.194”). Qualora il trasferimento nell’utero degli embrioni non risulti possibile per grave e documentata causa di forza maggiore relativa allo stato di salute della donna non prevedibile al momento della fecondazione</w:t>
      </w:r>
      <w:r w:rsidR="00F9748C">
        <w:rPr>
          <w:i w:val="0"/>
          <w:sz w:val="20"/>
          <w:szCs w:val="20"/>
        </w:rPr>
        <w:t>,</w:t>
      </w:r>
      <w:r w:rsidR="008E7E45" w:rsidRPr="005171AD">
        <w:rPr>
          <w:i w:val="0"/>
          <w:sz w:val="20"/>
          <w:szCs w:val="20"/>
        </w:rPr>
        <w:t xml:space="preserve"> </w:t>
      </w:r>
      <w:r w:rsidR="001E41CF">
        <w:rPr>
          <w:i w:val="0"/>
          <w:sz w:val="20"/>
          <w:szCs w:val="20"/>
        </w:rPr>
        <w:t>è</w:t>
      </w:r>
      <w:r w:rsidR="008E7E45" w:rsidRPr="005171AD">
        <w:rPr>
          <w:i w:val="0"/>
          <w:sz w:val="20"/>
          <w:szCs w:val="20"/>
        </w:rPr>
        <w:t xml:space="preserve"> consentita</w:t>
      </w:r>
      <w:r w:rsidR="004B0F02" w:rsidRPr="005171AD">
        <w:rPr>
          <w:i w:val="0"/>
          <w:sz w:val="20"/>
          <w:szCs w:val="20"/>
        </w:rPr>
        <w:t xml:space="preserve"> </w:t>
      </w:r>
      <w:r w:rsidR="008E7E45" w:rsidRPr="005171AD">
        <w:rPr>
          <w:i w:val="0"/>
          <w:sz w:val="20"/>
          <w:szCs w:val="20"/>
        </w:rPr>
        <w:t>la crioconservazione degli embrioni stessi fino alla data del trasferimento, da realizzare non appena possibile</w:t>
      </w:r>
      <w:r w:rsidR="004B0F02" w:rsidRPr="005171AD">
        <w:rPr>
          <w:i w:val="0"/>
          <w:sz w:val="20"/>
          <w:szCs w:val="20"/>
        </w:rPr>
        <w:t xml:space="preserve"> </w:t>
      </w:r>
      <w:r w:rsidR="008E7E45" w:rsidRPr="005171AD">
        <w:rPr>
          <w:i w:val="0"/>
          <w:sz w:val="20"/>
          <w:szCs w:val="20"/>
        </w:rPr>
        <w:t xml:space="preserve">(art. 14 comma 3). Qualsiasi embrione che non sia trasferito in utero verrà congelato in attesa del futuro impianto. Inoltre, in deroga al principio generale di divieto di crioconservazione, potranno essere crioconservati gli eventuali embrioni soprannumerari ove il loro trasferimento risulti contrario alle esigenze di procreazione e/o all’interesse della paziente (Sentenza Corte Costituzionale n.151/2009). Vedi anche paragrafo pagina </w:t>
      </w:r>
      <w:r w:rsidR="001E41CF">
        <w:rPr>
          <w:i w:val="0"/>
          <w:sz w:val="20"/>
          <w:szCs w:val="20"/>
        </w:rPr>
        <w:t>7</w:t>
      </w:r>
      <w:r w:rsidR="008E7E45" w:rsidRPr="005171AD">
        <w:rPr>
          <w:i w:val="0"/>
          <w:sz w:val="20"/>
          <w:szCs w:val="20"/>
        </w:rPr>
        <w:t>.</w:t>
      </w:r>
    </w:p>
    <w:p w:rsidR="004B0F02" w:rsidRPr="005171AD" w:rsidRDefault="00C03DED" w:rsidP="005171AD">
      <w:pPr>
        <w:pStyle w:val="Corpotesto"/>
        <w:pBdr>
          <w:left w:val="single" w:sz="4" w:space="4" w:color="auto"/>
          <w:right w:val="single" w:sz="4" w:space="4" w:color="auto"/>
        </w:pBdr>
        <w:spacing w:before="15"/>
        <w:ind w:left="720" w:right="102"/>
        <w:jc w:val="both"/>
        <w:rPr>
          <w:i w:val="0"/>
          <w:sz w:val="20"/>
          <w:szCs w:val="20"/>
        </w:rPr>
      </w:pPr>
      <w:r w:rsidRPr="005171AD">
        <w:rPr>
          <w:i w:val="0"/>
          <w:sz w:val="20"/>
          <w:szCs w:val="20"/>
        </w:rPr>
        <w:t xml:space="preserve">i) In ottemperanza a quanto stabilito dalla sentenza della </w:t>
      </w:r>
      <w:r w:rsidR="00F9748C">
        <w:rPr>
          <w:i w:val="0"/>
          <w:sz w:val="20"/>
          <w:szCs w:val="20"/>
        </w:rPr>
        <w:t>C</w:t>
      </w:r>
      <w:r w:rsidRPr="005171AD">
        <w:rPr>
          <w:i w:val="0"/>
          <w:sz w:val="20"/>
          <w:szCs w:val="20"/>
        </w:rPr>
        <w:t xml:space="preserve">orte </w:t>
      </w:r>
      <w:r w:rsidR="00F9748C">
        <w:rPr>
          <w:i w:val="0"/>
          <w:sz w:val="20"/>
          <w:szCs w:val="20"/>
        </w:rPr>
        <w:t>C</w:t>
      </w:r>
      <w:r w:rsidRPr="005171AD">
        <w:rPr>
          <w:i w:val="0"/>
          <w:sz w:val="20"/>
          <w:szCs w:val="20"/>
        </w:rPr>
        <w:t>ostituzionale del 9 aprile 2014 n°162 è consentita la donazione dei propri gameti ad altra coppia per poterli utilizzare in tecniche di fecondazione assistita. Nel caso sia espressa la volontà alla donazione il medico verificherà se sussistono i requisiti necessari secondo la normativa</w:t>
      </w:r>
      <w:r w:rsidRPr="005171AD">
        <w:rPr>
          <w:i w:val="0"/>
          <w:spacing w:val="-4"/>
          <w:sz w:val="20"/>
          <w:szCs w:val="20"/>
        </w:rPr>
        <w:t xml:space="preserve"> </w:t>
      </w:r>
      <w:r w:rsidRPr="005171AD">
        <w:rPr>
          <w:i w:val="0"/>
          <w:sz w:val="20"/>
          <w:szCs w:val="20"/>
        </w:rPr>
        <w:t>vigente.</w:t>
      </w:r>
    </w:p>
    <w:p w:rsidR="004B0F02" w:rsidRPr="005171AD" w:rsidRDefault="00C03DED" w:rsidP="005171AD">
      <w:pPr>
        <w:pStyle w:val="Corpotesto"/>
        <w:pBdr>
          <w:left w:val="single" w:sz="4" w:space="4" w:color="auto"/>
          <w:right w:val="single" w:sz="4" w:space="4" w:color="auto"/>
        </w:pBdr>
        <w:spacing w:before="15"/>
        <w:ind w:left="720" w:right="102"/>
        <w:jc w:val="both"/>
        <w:rPr>
          <w:i w:val="0"/>
          <w:sz w:val="20"/>
          <w:szCs w:val="20"/>
        </w:rPr>
      </w:pPr>
      <w:r w:rsidRPr="005171AD">
        <w:rPr>
          <w:b/>
          <w:i w:val="0"/>
          <w:sz w:val="20"/>
          <w:szCs w:val="20"/>
        </w:rPr>
        <w:t>Invasività della tecnica</w:t>
      </w:r>
    </w:p>
    <w:p w:rsidR="00C03DED" w:rsidRPr="005171AD" w:rsidRDefault="00C03DED" w:rsidP="005171AD">
      <w:pPr>
        <w:pStyle w:val="Corpotesto"/>
        <w:pBdr>
          <w:left w:val="single" w:sz="4" w:space="4" w:color="auto"/>
          <w:right w:val="single" w:sz="4" w:space="4" w:color="auto"/>
        </w:pBdr>
        <w:spacing w:before="15"/>
        <w:ind w:left="720" w:right="102"/>
        <w:jc w:val="both"/>
        <w:rPr>
          <w:i w:val="0"/>
          <w:sz w:val="20"/>
          <w:szCs w:val="20"/>
        </w:rPr>
      </w:pPr>
      <w:r w:rsidRPr="005171AD">
        <w:rPr>
          <w:i w:val="0"/>
          <w:sz w:val="20"/>
          <w:szCs w:val="20"/>
        </w:rPr>
        <w:t>L'invasività della tecnica è modesta e riguarda il transfer di embrioni sulla partner femminile.</w:t>
      </w:r>
    </w:p>
    <w:p w:rsidR="00C03DED" w:rsidRPr="005171AD" w:rsidRDefault="00C03DED" w:rsidP="005171AD">
      <w:pPr>
        <w:pStyle w:val="Corpotesto"/>
        <w:pBdr>
          <w:left w:val="single" w:sz="4" w:space="4" w:color="auto"/>
          <w:bottom w:val="single" w:sz="4" w:space="1" w:color="auto"/>
          <w:right w:val="single" w:sz="4" w:space="4" w:color="auto"/>
        </w:pBdr>
        <w:spacing w:before="1"/>
        <w:ind w:left="720" w:right="105"/>
        <w:jc w:val="both"/>
        <w:rPr>
          <w:i w:val="0"/>
          <w:sz w:val="20"/>
          <w:szCs w:val="20"/>
        </w:rPr>
      </w:pPr>
      <w:r w:rsidRPr="005171AD">
        <w:rPr>
          <w:i w:val="0"/>
          <w:sz w:val="20"/>
          <w:szCs w:val="20"/>
        </w:rPr>
        <w:t>Il transfer di embrioni, che consiste nell'introduzione del catetere attraverso il canale cervicale, è effettuato in regime ambulatoriale, non richiede degenza né anestesia e presenta un grado di invasività molto bassa.</w:t>
      </w:r>
    </w:p>
    <w:p w:rsidR="005871E3" w:rsidRDefault="005871E3">
      <w:pPr>
        <w:rPr>
          <w:sz w:val="20"/>
        </w:rPr>
      </w:pPr>
    </w:p>
    <w:p w:rsidR="00F61C15" w:rsidRPr="00F61C15" w:rsidRDefault="001D594A" w:rsidP="00F61C15">
      <w:pPr>
        <w:ind w:left="720"/>
        <w:rPr>
          <w:b/>
          <w:sz w:val="20"/>
          <w:szCs w:val="20"/>
        </w:rPr>
      </w:pPr>
      <w:r>
        <w:rPr>
          <w:b/>
        </w:rPr>
        <w:t>7</w:t>
      </w:r>
      <w:r w:rsidR="00F61C15" w:rsidRPr="00F61C15">
        <w:rPr>
          <w:b/>
          <w:sz w:val="20"/>
          <w:szCs w:val="20"/>
        </w:rPr>
        <w:t>. L’impegno dovuto dai richiedenti (con riguardo anche ai tempi di realizzazione, all’eventuale terapia farmacologica da seguire, agli accertamenti strumentali e di laboratorio da esperire, alle visite ambulatoriali e ai ricoveri, anche in day hospital</w:t>
      </w:r>
      <w:r w:rsidR="00F9748C">
        <w:rPr>
          <w:b/>
          <w:sz w:val="20"/>
          <w:szCs w:val="20"/>
        </w:rPr>
        <w:t>,</w:t>
      </w:r>
      <w:r w:rsidR="00F61C15" w:rsidRPr="00F61C15">
        <w:rPr>
          <w:b/>
          <w:sz w:val="20"/>
          <w:szCs w:val="20"/>
        </w:rPr>
        <w:t xml:space="preserve"> da effettuare)</w:t>
      </w:r>
    </w:p>
    <w:p w:rsidR="00F61C15" w:rsidRDefault="00F61C15" w:rsidP="00F61C15">
      <w:pPr>
        <w:ind w:left="709" w:right="783"/>
        <w:rPr>
          <w:sz w:val="20"/>
        </w:rPr>
      </w:pPr>
    </w:p>
    <w:p w:rsidR="007F4ACF" w:rsidRDefault="007F4ACF" w:rsidP="00F61C15">
      <w:pPr>
        <w:ind w:left="709" w:right="783"/>
        <w:rPr>
          <w:b/>
          <w:sz w:val="20"/>
        </w:rPr>
      </w:pPr>
    </w:p>
    <w:p w:rsidR="00F61C15" w:rsidRDefault="001D594A" w:rsidP="00F61C15">
      <w:pPr>
        <w:ind w:left="709" w:right="783"/>
        <w:rPr>
          <w:b/>
          <w:sz w:val="20"/>
        </w:rPr>
      </w:pPr>
      <w:r>
        <w:rPr>
          <w:b/>
          <w:sz w:val="20"/>
        </w:rPr>
        <w:t>8</w:t>
      </w:r>
      <w:r w:rsidR="00F61C15">
        <w:rPr>
          <w:b/>
          <w:sz w:val="20"/>
        </w:rPr>
        <w:t>. Possibili effetti collaterali/indesiderati al trattamento</w:t>
      </w:r>
    </w:p>
    <w:p w:rsidR="00F61C15" w:rsidRDefault="00F61C15" w:rsidP="00F61C15">
      <w:pPr>
        <w:ind w:left="709" w:right="783"/>
        <w:rPr>
          <w:b/>
          <w:sz w:val="20"/>
        </w:rPr>
      </w:pPr>
    </w:p>
    <w:p w:rsidR="004B0F02" w:rsidRPr="00F61C15" w:rsidRDefault="00F61C15" w:rsidP="0078152F">
      <w:pPr>
        <w:pBdr>
          <w:top w:val="single" w:sz="4" w:space="1" w:color="auto"/>
          <w:left w:val="single" w:sz="4" w:space="4" w:color="auto"/>
          <w:bottom w:val="single" w:sz="4" w:space="1" w:color="auto"/>
          <w:right w:val="single" w:sz="4" w:space="4" w:color="auto"/>
        </w:pBdr>
        <w:ind w:left="709" w:right="115"/>
        <w:jc w:val="both"/>
        <w:rPr>
          <w:sz w:val="20"/>
          <w:lang w:eastAsia="en-US" w:bidi="ar-SA"/>
        </w:rPr>
      </w:pPr>
      <w:r w:rsidRPr="00F61C15">
        <w:rPr>
          <w:sz w:val="20"/>
          <w:lang w:eastAsia="en-US" w:bidi="ar-SA"/>
        </w:rPr>
        <w:t>Esiste la possibilità che, a seguito della terapia di preparazione endometriale</w:t>
      </w:r>
      <w:r w:rsidR="00F9748C">
        <w:rPr>
          <w:sz w:val="20"/>
          <w:lang w:eastAsia="en-US" w:bidi="ar-SA"/>
        </w:rPr>
        <w:t>,</w:t>
      </w:r>
      <w:r w:rsidRPr="00F61C15">
        <w:rPr>
          <w:sz w:val="20"/>
          <w:lang w:eastAsia="en-US" w:bidi="ar-SA"/>
        </w:rPr>
        <w:t xml:space="preserve"> non si ritenga opportuno proseguire per il transfer a causa di una crescita endometriale non adeguata. Non esistono dati di letteratura concernenti i rischi correlati all’uso dei farmaci utilizzati per la preparazione endometriale per periodi brevi quale quello necessario per l’esecuzione di questa metodica. Tali farmaci sono i medesimi impiegati comunemente per la Terapia Orale Sostitutiva in menopausa. I dati sugli effetti collaterali di questi farmaci prendono quindi in considerazione il loro utilizzo per periodi superiori a un anno. In particolare i dati più recenti individuano un rischio assoluto aumentato di problemi coronarici dopo un anno di utilizzo (RA 4/1000), di </w:t>
      </w:r>
      <w:proofErr w:type="spellStart"/>
      <w:r w:rsidRPr="00F61C15">
        <w:rPr>
          <w:sz w:val="20"/>
          <w:lang w:eastAsia="en-US" w:bidi="ar-SA"/>
        </w:rPr>
        <w:t>tromboembolia</w:t>
      </w:r>
      <w:proofErr w:type="spellEnd"/>
      <w:r w:rsidRPr="00F61C15">
        <w:rPr>
          <w:sz w:val="20"/>
          <w:lang w:eastAsia="en-US" w:bidi="ar-SA"/>
        </w:rPr>
        <w:t xml:space="preserve"> venosa dopo un anno di utilizzo (RA 7/1000), di infarto dopo tre anni di utilizzo (RA 18/1000), di</w:t>
      </w:r>
      <w:r>
        <w:rPr>
          <w:sz w:val="20"/>
          <w:lang w:eastAsia="en-US" w:bidi="ar-SA"/>
        </w:rPr>
        <w:t xml:space="preserve"> </w:t>
      </w:r>
      <w:r w:rsidRPr="00F61C15">
        <w:rPr>
          <w:sz w:val="20"/>
          <w:lang w:eastAsia="en-US" w:bidi="ar-SA"/>
        </w:rPr>
        <w:t>tumori maligni al seno dopo 5 anni di utilizzo (RA 23/1000</w:t>
      </w:r>
      <w:r>
        <w:rPr>
          <w:sz w:val="20"/>
          <w:lang w:eastAsia="en-US" w:bidi="ar-SA"/>
        </w:rPr>
        <w:t>-</w:t>
      </w:r>
      <w:r w:rsidRPr="00F61C15">
        <w:rPr>
          <w:sz w:val="20"/>
          <w:lang w:eastAsia="en-US" w:bidi="ar-SA"/>
        </w:rPr>
        <w:t xml:space="preserve">Cochrane Database </w:t>
      </w:r>
      <w:proofErr w:type="spellStart"/>
      <w:r w:rsidRPr="00F61C15">
        <w:rPr>
          <w:sz w:val="20"/>
          <w:lang w:eastAsia="en-US" w:bidi="ar-SA"/>
        </w:rPr>
        <w:t>Syst</w:t>
      </w:r>
      <w:proofErr w:type="spellEnd"/>
      <w:r w:rsidRPr="00F61C15">
        <w:rPr>
          <w:sz w:val="20"/>
          <w:lang w:eastAsia="en-US" w:bidi="ar-SA"/>
        </w:rPr>
        <w:t xml:space="preserve"> </w:t>
      </w:r>
      <w:proofErr w:type="spellStart"/>
      <w:r w:rsidRPr="00F61C15">
        <w:rPr>
          <w:sz w:val="20"/>
          <w:lang w:eastAsia="en-US" w:bidi="ar-SA"/>
        </w:rPr>
        <w:t>Rev</w:t>
      </w:r>
      <w:proofErr w:type="spellEnd"/>
      <w:r w:rsidRPr="00F61C15">
        <w:rPr>
          <w:sz w:val="20"/>
          <w:lang w:eastAsia="en-US" w:bidi="ar-SA"/>
        </w:rPr>
        <w:t xml:space="preserve"> 2012 </w:t>
      </w:r>
      <w:proofErr w:type="spellStart"/>
      <w:r w:rsidRPr="00F61C15">
        <w:rPr>
          <w:sz w:val="20"/>
          <w:lang w:eastAsia="en-US" w:bidi="ar-SA"/>
        </w:rPr>
        <w:t>Jul</w:t>
      </w:r>
      <w:proofErr w:type="spellEnd"/>
      <w:r w:rsidRPr="00F61C15">
        <w:rPr>
          <w:sz w:val="20"/>
          <w:lang w:eastAsia="en-US" w:bidi="ar-SA"/>
        </w:rPr>
        <w:t xml:space="preserve">). Le donne che hanno avuto episodi di Trombosi Venosa Profonda o affette da </w:t>
      </w:r>
      <w:proofErr w:type="spellStart"/>
      <w:r w:rsidRPr="00F61C15">
        <w:rPr>
          <w:sz w:val="20"/>
          <w:lang w:eastAsia="en-US" w:bidi="ar-SA"/>
        </w:rPr>
        <w:t>trombofilia</w:t>
      </w:r>
      <w:proofErr w:type="spellEnd"/>
      <w:r w:rsidRPr="00F61C15">
        <w:rPr>
          <w:sz w:val="20"/>
          <w:lang w:eastAsia="en-US" w:bidi="ar-SA"/>
        </w:rPr>
        <w:t xml:space="preserve"> </w:t>
      </w:r>
      <w:r w:rsidRPr="00F61C15">
        <w:rPr>
          <w:sz w:val="20"/>
          <w:lang w:eastAsia="en-US" w:bidi="ar-SA"/>
        </w:rPr>
        <w:lastRenderedPageBreak/>
        <w:t xml:space="preserve">presentano un rischio aumentato di poter manifestare un episodio di </w:t>
      </w:r>
      <w:proofErr w:type="spellStart"/>
      <w:r w:rsidRPr="00F61C15">
        <w:rPr>
          <w:sz w:val="20"/>
          <w:lang w:eastAsia="en-US" w:bidi="ar-SA"/>
        </w:rPr>
        <w:t>tromboembolia</w:t>
      </w:r>
      <w:proofErr w:type="spellEnd"/>
      <w:r w:rsidRPr="00F61C15">
        <w:rPr>
          <w:sz w:val="20"/>
          <w:lang w:eastAsia="en-US" w:bidi="ar-SA"/>
        </w:rPr>
        <w:t xml:space="preserve"> durante la terapia di preparazione endometriale e durante la gravidanza</w:t>
      </w:r>
      <w:r w:rsidRPr="00F61C15">
        <w:rPr>
          <w:color w:val="FF0000"/>
          <w:sz w:val="20"/>
          <w:lang w:eastAsia="en-US" w:bidi="ar-SA"/>
        </w:rPr>
        <w:t xml:space="preserve">. </w:t>
      </w:r>
      <w:r w:rsidRPr="00F61C15">
        <w:rPr>
          <w:sz w:val="20"/>
          <w:lang w:eastAsia="en-US" w:bidi="ar-SA"/>
        </w:rPr>
        <w:t xml:space="preserve">Diversi lavori in letteratura mettono in evidenza che le gravidanze ottenute con tecniche di fecondazione assistita hanno un </w:t>
      </w:r>
      <w:proofErr w:type="spellStart"/>
      <w:r w:rsidRPr="00F61C15">
        <w:rPr>
          <w:sz w:val="20"/>
          <w:lang w:eastAsia="en-US" w:bidi="ar-SA"/>
        </w:rPr>
        <w:t>outcome</w:t>
      </w:r>
      <w:proofErr w:type="spellEnd"/>
      <w:r w:rsidRPr="00F61C15">
        <w:rPr>
          <w:sz w:val="20"/>
          <w:lang w:eastAsia="en-US" w:bidi="ar-SA"/>
        </w:rPr>
        <w:t xml:space="preserve"> ostetrico peggiore rispetto ai concepimenti naturali in termini di basso peso alla nascita, prematurità e mortalità perinatale (</w:t>
      </w:r>
      <w:proofErr w:type="spellStart"/>
      <w:r w:rsidRPr="00F61C15">
        <w:rPr>
          <w:sz w:val="20"/>
          <w:lang w:eastAsia="en-US" w:bidi="ar-SA"/>
        </w:rPr>
        <w:t>Ombelet</w:t>
      </w:r>
      <w:proofErr w:type="spellEnd"/>
      <w:r w:rsidRPr="00F61C15">
        <w:rPr>
          <w:sz w:val="20"/>
          <w:lang w:eastAsia="en-US" w:bidi="ar-SA"/>
        </w:rPr>
        <w:t xml:space="preserve"> W et al </w:t>
      </w:r>
      <w:proofErr w:type="spellStart"/>
      <w:r w:rsidRPr="00F61C15">
        <w:rPr>
          <w:sz w:val="20"/>
          <w:lang w:eastAsia="en-US" w:bidi="ar-SA"/>
        </w:rPr>
        <w:t>Fact</w:t>
      </w:r>
      <w:proofErr w:type="spellEnd"/>
      <w:r w:rsidRPr="00F61C15">
        <w:rPr>
          <w:sz w:val="20"/>
          <w:lang w:eastAsia="en-US" w:bidi="ar-SA"/>
        </w:rPr>
        <w:t xml:space="preserve"> </w:t>
      </w:r>
      <w:proofErr w:type="spellStart"/>
      <w:r w:rsidRPr="00F61C15">
        <w:rPr>
          <w:sz w:val="20"/>
          <w:lang w:eastAsia="en-US" w:bidi="ar-SA"/>
        </w:rPr>
        <w:t>Views</w:t>
      </w:r>
      <w:proofErr w:type="spellEnd"/>
      <w:r w:rsidRPr="00F61C15">
        <w:rPr>
          <w:sz w:val="20"/>
          <w:lang w:eastAsia="en-US" w:bidi="ar-SA"/>
        </w:rPr>
        <w:t xml:space="preserve"> Vis </w:t>
      </w:r>
      <w:proofErr w:type="spellStart"/>
      <w:r w:rsidRPr="00F61C15">
        <w:rPr>
          <w:sz w:val="20"/>
          <w:lang w:eastAsia="en-US" w:bidi="ar-SA"/>
        </w:rPr>
        <w:t>Obgyn</w:t>
      </w:r>
      <w:proofErr w:type="spellEnd"/>
      <w:r w:rsidRPr="00F61C15">
        <w:rPr>
          <w:sz w:val="20"/>
          <w:lang w:eastAsia="en-US" w:bidi="ar-SA"/>
        </w:rPr>
        <w:t xml:space="preserve"> 2016, </w:t>
      </w:r>
      <w:proofErr w:type="spellStart"/>
      <w:r w:rsidRPr="00F61C15">
        <w:rPr>
          <w:sz w:val="20"/>
          <w:lang w:eastAsia="en-US" w:bidi="ar-SA"/>
        </w:rPr>
        <w:t>Qin</w:t>
      </w:r>
      <w:proofErr w:type="spellEnd"/>
      <w:r w:rsidRPr="00F61C15">
        <w:rPr>
          <w:sz w:val="20"/>
          <w:lang w:eastAsia="en-US" w:bidi="ar-SA"/>
        </w:rPr>
        <w:t xml:space="preserve"> JN et al </w:t>
      </w:r>
      <w:proofErr w:type="spellStart"/>
      <w:r w:rsidRPr="00F61C15">
        <w:rPr>
          <w:sz w:val="20"/>
          <w:lang w:eastAsia="en-US" w:bidi="ar-SA"/>
        </w:rPr>
        <w:t>Arch</w:t>
      </w:r>
      <w:proofErr w:type="spellEnd"/>
      <w:r w:rsidRPr="00F61C15">
        <w:rPr>
          <w:sz w:val="20"/>
          <w:lang w:eastAsia="en-US" w:bidi="ar-SA"/>
        </w:rPr>
        <w:t xml:space="preserve"> </w:t>
      </w:r>
      <w:proofErr w:type="spellStart"/>
      <w:r w:rsidRPr="00F61C15">
        <w:rPr>
          <w:sz w:val="20"/>
          <w:lang w:eastAsia="en-US" w:bidi="ar-SA"/>
        </w:rPr>
        <w:t>Gynecol</w:t>
      </w:r>
      <w:proofErr w:type="spellEnd"/>
      <w:r w:rsidRPr="00F61C15">
        <w:rPr>
          <w:sz w:val="20"/>
          <w:lang w:eastAsia="en-US" w:bidi="ar-SA"/>
        </w:rPr>
        <w:t xml:space="preserve"> </w:t>
      </w:r>
      <w:proofErr w:type="spellStart"/>
      <w:r w:rsidRPr="00F61C15">
        <w:rPr>
          <w:sz w:val="20"/>
          <w:lang w:eastAsia="en-US" w:bidi="ar-SA"/>
        </w:rPr>
        <w:t>Obstet</w:t>
      </w:r>
      <w:proofErr w:type="spellEnd"/>
      <w:r w:rsidRPr="00F61C15">
        <w:rPr>
          <w:sz w:val="20"/>
          <w:lang w:eastAsia="en-US" w:bidi="ar-SA"/>
        </w:rPr>
        <w:t xml:space="preserve"> 2017).</w:t>
      </w:r>
      <w:r w:rsidR="0078152F">
        <w:rPr>
          <w:sz w:val="20"/>
          <w:lang w:eastAsia="en-US" w:bidi="ar-SA"/>
        </w:rPr>
        <w:t xml:space="preserve"> </w:t>
      </w:r>
      <w:r w:rsidR="004B0F02" w:rsidRPr="00A97062">
        <w:rPr>
          <w:sz w:val="20"/>
          <w:szCs w:val="20"/>
        </w:rPr>
        <w:t>L’eventuale instaurarsi di una gravidanza può aggravare patologie già presenti nella paziente (diabete, cardiopatie, nefropatie, ecc.) in misura analoga ad un concepimento naturale e in maggior misura in caso di gravidanza multipla</w:t>
      </w:r>
      <w:r w:rsidR="00F9748C">
        <w:rPr>
          <w:sz w:val="20"/>
          <w:szCs w:val="20"/>
        </w:rPr>
        <w:t>.</w:t>
      </w:r>
    </w:p>
    <w:p w:rsidR="00F61C15" w:rsidRPr="00F61C15" w:rsidRDefault="00F61C15" w:rsidP="00F61C15">
      <w:pPr>
        <w:spacing w:before="24"/>
        <w:ind w:left="709" w:right="113"/>
        <w:jc w:val="both"/>
        <w:rPr>
          <w:sz w:val="20"/>
          <w:lang w:eastAsia="en-US" w:bidi="ar-SA"/>
        </w:rPr>
      </w:pPr>
    </w:p>
    <w:p w:rsidR="00F61C15" w:rsidRDefault="001D594A" w:rsidP="00F61C15">
      <w:pPr>
        <w:ind w:left="709" w:right="783"/>
        <w:rPr>
          <w:b/>
          <w:sz w:val="20"/>
        </w:rPr>
      </w:pPr>
      <w:r>
        <w:rPr>
          <w:b/>
          <w:sz w:val="20"/>
        </w:rPr>
        <w:t>9</w:t>
      </w:r>
      <w:r w:rsidR="0078152F">
        <w:rPr>
          <w:b/>
          <w:sz w:val="20"/>
        </w:rPr>
        <w:t>. Possibilità di successo della tecnica</w:t>
      </w:r>
    </w:p>
    <w:p w:rsidR="0078152F" w:rsidRDefault="0078152F" w:rsidP="00F61C15">
      <w:pPr>
        <w:ind w:left="709" w:right="783"/>
        <w:rPr>
          <w:b/>
          <w:sz w:val="20"/>
        </w:rPr>
      </w:pPr>
    </w:p>
    <w:p w:rsidR="00A64A5A" w:rsidRDefault="00920A30" w:rsidP="00A64A5A">
      <w:pPr>
        <w:pStyle w:val="Corpotesto"/>
        <w:pBdr>
          <w:top w:val="single" w:sz="4" w:space="1" w:color="auto"/>
          <w:left w:val="single" w:sz="4" w:space="4" w:color="auto"/>
          <w:right w:val="single" w:sz="4" w:space="4" w:color="auto"/>
        </w:pBdr>
        <w:spacing w:before="15"/>
        <w:ind w:left="709" w:right="106"/>
        <w:jc w:val="both"/>
        <w:rPr>
          <w:i w:val="0"/>
          <w:sz w:val="20"/>
          <w:szCs w:val="20"/>
        </w:rPr>
      </w:pPr>
      <w:r>
        <w:rPr>
          <w:i w:val="0"/>
          <w:sz w:val="20"/>
          <w:szCs w:val="20"/>
        </w:rPr>
        <w:t xml:space="preserve">- </w:t>
      </w:r>
      <w:r w:rsidR="0078152F" w:rsidRPr="0078152F">
        <w:rPr>
          <w:i w:val="0"/>
          <w:sz w:val="20"/>
          <w:szCs w:val="20"/>
        </w:rPr>
        <w:t>La percentuale di successo della tecnica FIVET-ICSI mediante utilizzo di ovociti congelati provenienti da banche di gameti riportata in letteratura si aggira intorno al 50% (</w:t>
      </w:r>
      <w:proofErr w:type="spellStart"/>
      <w:r w:rsidR="0078152F" w:rsidRPr="0078152F">
        <w:rPr>
          <w:i w:val="0"/>
          <w:sz w:val="20"/>
          <w:szCs w:val="20"/>
        </w:rPr>
        <w:t>Hum</w:t>
      </w:r>
      <w:proofErr w:type="spellEnd"/>
      <w:r w:rsidR="0078152F" w:rsidRPr="0078152F">
        <w:rPr>
          <w:i w:val="0"/>
          <w:sz w:val="20"/>
          <w:szCs w:val="20"/>
        </w:rPr>
        <w:t xml:space="preserve"> </w:t>
      </w:r>
      <w:proofErr w:type="spellStart"/>
      <w:r w:rsidR="0078152F" w:rsidRPr="0078152F">
        <w:rPr>
          <w:i w:val="0"/>
          <w:sz w:val="20"/>
          <w:szCs w:val="20"/>
        </w:rPr>
        <w:t>Reprod</w:t>
      </w:r>
      <w:proofErr w:type="spellEnd"/>
      <w:r w:rsidR="0078152F" w:rsidRPr="0078152F">
        <w:rPr>
          <w:i w:val="0"/>
          <w:sz w:val="20"/>
          <w:szCs w:val="20"/>
        </w:rPr>
        <w:t xml:space="preserve">. </w:t>
      </w:r>
      <w:r w:rsidR="0078152F" w:rsidRPr="0078152F">
        <w:rPr>
          <w:i w:val="0"/>
          <w:sz w:val="20"/>
          <w:szCs w:val="20"/>
          <w:lang w:val="en-GB"/>
        </w:rPr>
        <w:t xml:space="preserve">2014 Oct 10,29 (10):2099-113, “Assisted reproductive technology in Europe, 2010: results generated from European registers by ESHRE”). </w:t>
      </w:r>
      <w:r w:rsidR="0078152F" w:rsidRPr="0078152F">
        <w:rPr>
          <w:i w:val="0"/>
          <w:sz w:val="20"/>
          <w:szCs w:val="20"/>
        </w:rPr>
        <w:t xml:space="preserve">Per quanto riguarda il Vostro Centro siamo stati informati che, trattandosi di attività iniziata solo di recente al venir meno dei divieti vigenti in passato, la casistica esigua non consente di esprimere una previsione sulle percentuali di gravidanza attese. </w:t>
      </w:r>
    </w:p>
    <w:p w:rsidR="00A64A5A" w:rsidRDefault="00920A30" w:rsidP="00A64A5A">
      <w:pPr>
        <w:pStyle w:val="Corpotesto"/>
        <w:pBdr>
          <w:top w:val="single" w:sz="4" w:space="1" w:color="auto"/>
          <w:left w:val="single" w:sz="4" w:space="4" w:color="auto"/>
          <w:right w:val="single" w:sz="4" w:space="4" w:color="auto"/>
        </w:pBdr>
        <w:spacing w:before="15"/>
        <w:ind w:left="709" w:right="106"/>
        <w:jc w:val="both"/>
        <w:rPr>
          <w:i w:val="0"/>
          <w:sz w:val="20"/>
          <w:szCs w:val="20"/>
        </w:rPr>
      </w:pPr>
      <w:r>
        <w:rPr>
          <w:i w:val="0"/>
          <w:sz w:val="20"/>
          <w:szCs w:val="20"/>
        </w:rPr>
        <w:t xml:space="preserve">- </w:t>
      </w:r>
      <w:r w:rsidR="0078152F" w:rsidRPr="0078152F">
        <w:rPr>
          <w:i w:val="0"/>
          <w:sz w:val="20"/>
          <w:szCs w:val="20"/>
        </w:rPr>
        <w:t>Prendiamo atto che nel caso di partner femminile di età ≥45 anni, qualora si ottengano più embrioni ne verrà trasferito uno solo per transfer al fine di prevenire problemi ostetrici severi in caso di gravidanza gemellare.</w:t>
      </w:r>
    </w:p>
    <w:p w:rsidR="00920A30" w:rsidRPr="00920A30" w:rsidRDefault="00920A30" w:rsidP="00A64A5A">
      <w:pPr>
        <w:pStyle w:val="Corpotesto"/>
        <w:pBdr>
          <w:top w:val="single" w:sz="4" w:space="1" w:color="auto"/>
          <w:left w:val="single" w:sz="4" w:space="4" w:color="auto"/>
          <w:right w:val="single" w:sz="4" w:space="4" w:color="auto"/>
        </w:pBdr>
        <w:spacing w:before="15"/>
        <w:ind w:left="709" w:right="106"/>
        <w:jc w:val="both"/>
        <w:rPr>
          <w:i w:val="0"/>
          <w:sz w:val="20"/>
          <w:szCs w:val="20"/>
        </w:rPr>
      </w:pPr>
      <w:r>
        <w:t xml:space="preserve">- </w:t>
      </w:r>
      <w:r w:rsidRPr="00920A30">
        <w:rPr>
          <w:i w:val="0"/>
          <w:sz w:val="20"/>
          <w:szCs w:val="20"/>
        </w:rPr>
        <w:t xml:space="preserve">Non esistono attualmente test del tutto attendibili sul liquido seminale in grado di verificare che gli spermatozoi fertilizzino gli ovociti anche in caso di </w:t>
      </w:r>
      <w:proofErr w:type="spellStart"/>
      <w:r w:rsidRPr="00920A30">
        <w:rPr>
          <w:i w:val="0"/>
          <w:sz w:val="20"/>
          <w:szCs w:val="20"/>
        </w:rPr>
        <w:t>microiniezione</w:t>
      </w:r>
      <w:proofErr w:type="spellEnd"/>
      <w:r w:rsidRPr="00920A30">
        <w:rPr>
          <w:i w:val="0"/>
          <w:sz w:val="20"/>
          <w:szCs w:val="20"/>
        </w:rPr>
        <w:t xml:space="preserve"> (ICSI); la percentuale dei casi in cui </w:t>
      </w:r>
      <w:r w:rsidRPr="00920A30">
        <w:rPr>
          <w:b/>
          <w:i w:val="0"/>
          <w:sz w:val="20"/>
          <w:szCs w:val="20"/>
        </w:rPr>
        <w:t>NON</w:t>
      </w:r>
      <w:r w:rsidRPr="00920A30">
        <w:rPr>
          <w:i w:val="0"/>
          <w:sz w:val="20"/>
          <w:szCs w:val="20"/>
        </w:rPr>
        <w:t xml:space="preserve"> si ottiene fecondazione è del 3%</w:t>
      </w:r>
      <w:r w:rsidR="00F9748C">
        <w:rPr>
          <w:i w:val="0"/>
          <w:sz w:val="20"/>
          <w:szCs w:val="20"/>
        </w:rPr>
        <w:t>.</w:t>
      </w:r>
    </w:p>
    <w:p w:rsidR="00A64A5A" w:rsidRDefault="00920A30" w:rsidP="00A64A5A">
      <w:pPr>
        <w:pStyle w:val="Corpotesto"/>
        <w:pBdr>
          <w:left w:val="single" w:sz="4" w:space="4" w:color="auto"/>
          <w:bottom w:val="single" w:sz="4" w:space="1" w:color="auto"/>
          <w:right w:val="single" w:sz="4" w:space="4" w:color="auto"/>
        </w:pBdr>
        <w:ind w:left="709" w:right="105"/>
        <w:jc w:val="both"/>
        <w:rPr>
          <w:i w:val="0"/>
          <w:sz w:val="20"/>
          <w:szCs w:val="20"/>
        </w:rPr>
      </w:pPr>
      <w:r w:rsidRPr="00EE4DB0">
        <w:rPr>
          <w:i w:val="0"/>
          <w:sz w:val="20"/>
          <w:szCs w:val="20"/>
        </w:rPr>
        <w:t xml:space="preserve">- anche quando i parametri ormonali e biologici riguardanti i gameti maschili e femminili risultassero normali, </w:t>
      </w:r>
      <w:r w:rsidRPr="00EE4DB0">
        <w:rPr>
          <w:b/>
          <w:i w:val="0"/>
          <w:sz w:val="20"/>
          <w:szCs w:val="20"/>
        </w:rPr>
        <w:t>NON</w:t>
      </w:r>
      <w:r w:rsidRPr="00EE4DB0">
        <w:rPr>
          <w:i w:val="0"/>
          <w:sz w:val="20"/>
          <w:szCs w:val="20"/>
        </w:rPr>
        <w:t xml:space="preserve"> può essere garantita </w:t>
      </w:r>
      <w:proofErr w:type="spellStart"/>
      <w:r w:rsidRPr="00EE4DB0">
        <w:rPr>
          <w:i w:val="0"/>
          <w:sz w:val="20"/>
          <w:szCs w:val="20"/>
        </w:rPr>
        <w:t>nè</w:t>
      </w:r>
      <w:proofErr w:type="spellEnd"/>
      <w:r w:rsidRPr="00EE4DB0">
        <w:rPr>
          <w:i w:val="0"/>
          <w:sz w:val="20"/>
          <w:szCs w:val="20"/>
        </w:rPr>
        <w:t xml:space="preserve"> la fecondazione </w:t>
      </w:r>
      <w:proofErr w:type="spellStart"/>
      <w:r w:rsidRPr="00EE4DB0">
        <w:rPr>
          <w:i w:val="0"/>
          <w:sz w:val="20"/>
          <w:szCs w:val="20"/>
        </w:rPr>
        <w:t>nè</w:t>
      </w:r>
      <w:proofErr w:type="spellEnd"/>
      <w:r w:rsidRPr="00EE4DB0">
        <w:rPr>
          <w:i w:val="0"/>
          <w:sz w:val="20"/>
          <w:szCs w:val="20"/>
        </w:rPr>
        <w:t xml:space="preserve"> la divisione degli ovociti fecondati ed il loro sviluppo successivo</w:t>
      </w:r>
      <w:r w:rsidR="00F9748C">
        <w:rPr>
          <w:i w:val="0"/>
          <w:sz w:val="20"/>
          <w:szCs w:val="20"/>
        </w:rPr>
        <w:t>.</w:t>
      </w:r>
    </w:p>
    <w:p w:rsidR="00A64A5A" w:rsidRDefault="0012374D" w:rsidP="00A64A5A">
      <w:pPr>
        <w:pStyle w:val="Corpotesto"/>
        <w:pBdr>
          <w:left w:val="single" w:sz="4" w:space="4" w:color="auto"/>
          <w:bottom w:val="single" w:sz="4" w:space="1" w:color="auto"/>
          <w:right w:val="single" w:sz="4" w:space="4" w:color="auto"/>
        </w:pBdr>
        <w:ind w:left="709" w:right="105"/>
        <w:jc w:val="both"/>
        <w:rPr>
          <w:i w:val="0"/>
          <w:sz w:val="20"/>
          <w:szCs w:val="20"/>
        </w:rPr>
      </w:pPr>
      <w:r w:rsidRPr="00EE4DB0">
        <w:rPr>
          <w:i w:val="0"/>
          <w:sz w:val="20"/>
          <w:szCs w:val="20"/>
        </w:rPr>
        <w:t>- Accettiamo l'eventualità che il ciclo di trattamento possa essere sospeso sia in caso di difficoltà concernenti la risposta individuale alla terapia di preparazione endometriale sia se, prima o dopo l’inseminazione degli ovociti, il sistema di coltura dovesse essere ritenuto non affidabile.</w:t>
      </w:r>
      <w:r w:rsidR="00A64A5A">
        <w:rPr>
          <w:i w:val="0"/>
          <w:sz w:val="20"/>
          <w:szCs w:val="20"/>
        </w:rPr>
        <w:t xml:space="preserve"> </w:t>
      </w:r>
    </w:p>
    <w:p w:rsidR="00920A30" w:rsidRPr="00A64A5A" w:rsidRDefault="00920A30" w:rsidP="00A64A5A">
      <w:pPr>
        <w:pStyle w:val="Corpotesto"/>
        <w:pBdr>
          <w:left w:val="single" w:sz="4" w:space="4" w:color="auto"/>
          <w:bottom w:val="single" w:sz="4" w:space="1" w:color="auto"/>
          <w:right w:val="single" w:sz="4" w:space="4" w:color="auto"/>
        </w:pBdr>
        <w:ind w:left="709" w:right="105"/>
        <w:jc w:val="both"/>
        <w:rPr>
          <w:i w:val="0"/>
          <w:sz w:val="20"/>
          <w:szCs w:val="20"/>
        </w:rPr>
      </w:pPr>
      <w:r>
        <w:t xml:space="preserve">- </w:t>
      </w:r>
      <w:r w:rsidRPr="00920A30">
        <w:rPr>
          <w:i w:val="0"/>
          <w:sz w:val="20"/>
          <w:szCs w:val="20"/>
        </w:rPr>
        <w:t>Conveniamo che l’esito dell’eventuale positivo concepimento rimane estraneo dalla Vostra sfera di competenze e responsabilità. Resterà nostra libera e personale determinazione ogni decisione sulla scelta di ricorrere alla diagnosi prenatale (amniocentesi, villocentesi, ecc.) per escludere eventuali malformazioni fetali,</w:t>
      </w:r>
      <w:r w:rsidR="00A64A5A">
        <w:rPr>
          <w:i w:val="0"/>
          <w:sz w:val="20"/>
          <w:szCs w:val="20"/>
        </w:rPr>
        <w:t xml:space="preserve"> </w:t>
      </w:r>
      <w:r w:rsidRPr="00920A30">
        <w:rPr>
          <w:i w:val="0"/>
          <w:sz w:val="20"/>
          <w:szCs w:val="20"/>
        </w:rPr>
        <w:t>anomalie cromosomiche ed in genere malattie genetiche del nascituro, ovvero la scelta di accettare la possibilità di queste evenienze.</w:t>
      </w:r>
    </w:p>
    <w:p w:rsidR="00920A30" w:rsidRDefault="00920A30" w:rsidP="0078152F">
      <w:pPr>
        <w:pStyle w:val="Corpotesto"/>
        <w:spacing w:before="15"/>
        <w:ind w:left="107" w:right="106"/>
        <w:jc w:val="both"/>
        <w:rPr>
          <w:i w:val="0"/>
          <w:sz w:val="20"/>
          <w:szCs w:val="20"/>
        </w:rPr>
      </w:pPr>
    </w:p>
    <w:p w:rsidR="00920A30" w:rsidRDefault="0069470B" w:rsidP="0078152F">
      <w:pPr>
        <w:pStyle w:val="Corpotesto"/>
        <w:spacing w:before="15"/>
        <w:ind w:left="107" w:right="106"/>
        <w:jc w:val="both"/>
        <w:rPr>
          <w:b/>
          <w:i w:val="0"/>
          <w:sz w:val="20"/>
          <w:szCs w:val="20"/>
        </w:rPr>
      </w:pPr>
      <w:r>
        <w:rPr>
          <w:b/>
          <w:i w:val="0"/>
          <w:sz w:val="20"/>
          <w:szCs w:val="20"/>
        </w:rPr>
        <w:tab/>
      </w:r>
      <w:r w:rsidR="001D594A">
        <w:rPr>
          <w:b/>
          <w:i w:val="0"/>
          <w:sz w:val="20"/>
          <w:szCs w:val="20"/>
        </w:rPr>
        <w:t>10</w:t>
      </w:r>
      <w:r>
        <w:rPr>
          <w:b/>
          <w:i w:val="0"/>
          <w:sz w:val="20"/>
          <w:szCs w:val="20"/>
        </w:rPr>
        <w:t>. Possibili rischi per la madre, accertati o possibili, quali evidenziabili dalla letteratura scientifica</w:t>
      </w:r>
    </w:p>
    <w:p w:rsidR="0069470B" w:rsidRDefault="0069470B" w:rsidP="0078152F">
      <w:pPr>
        <w:pStyle w:val="Corpotesto"/>
        <w:spacing w:before="15"/>
        <w:ind w:left="107" w:right="106"/>
        <w:jc w:val="both"/>
        <w:rPr>
          <w:b/>
          <w:i w:val="0"/>
          <w:sz w:val="20"/>
          <w:szCs w:val="20"/>
        </w:rPr>
      </w:pPr>
    </w:p>
    <w:p w:rsidR="0069470B" w:rsidRPr="00E6458E" w:rsidRDefault="0069470B" w:rsidP="00EE4DB0">
      <w:pPr>
        <w:pStyle w:val="Corpotesto"/>
        <w:pBdr>
          <w:top w:val="single" w:sz="4" w:space="1" w:color="auto"/>
          <w:left w:val="single" w:sz="4" w:space="4" w:color="auto"/>
          <w:bottom w:val="single" w:sz="4" w:space="1" w:color="auto"/>
          <w:right w:val="single" w:sz="4" w:space="4" w:color="auto"/>
        </w:pBdr>
        <w:ind w:left="720"/>
        <w:jc w:val="both"/>
        <w:rPr>
          <w:b/>
          <w:i w:val="0"/>
          <w:sz w:val="20"/>
          <w:szCs w:val="20"/>
        </w:rPr>
      </w:pPr>
      <w:r w:rsidRPr="00E6458E">
        <w:rPr>
          <w:b/>
          <w:i w:val="0"/>
          <w:sz w:val="20"/>
          <w:szCs w:val="20"/>
        </w:rPr>
        <w:t>- Gravidanze extrauterine</w:t>
      </w:r>
    </w:p>
    <w:p w:rsidR="00EE4DB0" w:rsidRPr="00E6458E" w:rsidRDefault="0069470B" w:rsidP="00EE4DB0">
      <w:pPr>
        <w:pStyle w:val="Corpotesto"/>
        <w:pBdr>
          <w:top w:val="single" w:sz="4" w:space="1" w:color="auto"/>
          <w:left w:val="single" w:sz="4" w:space="4" w:color="auto"/>
          <w:bottom w:val="single" w:sz="4" w:space="1" w:color="auto"/>
          <w:right w:val="single" w:sz="4" w:space="4" w:color="auto"/>
        </w:pBdr>
        <w:ind w:left="720"/>
        <w:jc w:val="both"/>
        <w:rPr>
          <w:i w:val="0"/>
          <w:sz w:val="20"/>
          <w:szCs w:val="20"/>
        </w:rPr>
      </w:pPr>
      <w:r w:rsidRPr="00E6458E">
        <w:rPr>
          <w:i w:val="0"/>
          <w:sz w:val="20"/>
          <w:szCs w:val="20"/>
        </w:rPr>
        <w:t>La percentuale di gravidanze extrauterine riportata in letteratura è dell’1.9%-2.1% (</w:t>
      </w:r>
      <w:proofErr w:type="spellStart"/>
      <w:r w:rsidRPr="00E6458E">
        <w:rPr>
          <w:i w:val="0"/>
          <w:sz w:val="20"/>
          <w:szCs w:val="20"/>
        </w:rPr>
        <w:t>Obstet</w:t>
      </w:r>
      <w:proofErr w:type="spellEnd"/>
      <w:r w:rsidRPr="00E6458E">
        <w:rPr>
          <w:i w:val="0"/>
          <w:sz w:val="20"/>
          <w:szCs w:val="20"/>
        </w:rPr>
        <w:t xml:space="preserve"> </w:t>
      </w:r>
      <w:proofErr w:type="spellStart"/>
      <w:r w:rsidRPr="00E6458E">
        <w:rPr>
          <w:i w:val="0"/>
          <w:sz w:val="20"/>
          <w:szCs w:val="20"/>
        </w:rPr>
        <w:t>Gynecol</w:t>
      </w:r>
      <w:proofErr w:type="spellEnd"/>
      <w:r w:rsidRPr="00E6458E">
        <w:rPr>
          <w:i w:val="0"/>
          <w:sz w:val="20"/>
          <w:szCs w:val="20"/>
        </w:rPr>
        <w:t xml:space="preserve"> 2006, Mar.   - </w:t>
      </w:r>
      <w:proofErr w:type="spellStart"/>
      <w:r w:rsidRPr="00E6458E">
        <w:rPr>
          <w:i w:val="0"/>
          <w:sz w:val="20"/>
          <w:szCs w:val="20"/>
        </w:rPr>
        <w:t>Rel</w:t>
      </w:r>
      <w:proofErr w:type="spellEnd"/>
      <w:r w:rsidRPr="00E6458E">
        <w:rPr>
          <w:i w:val="0"/>
          <w:sz w:val="20"/>
          <w:szCs w:val="20"/>
        </w:rPr>
        <w:t xml:space="preserve">. Ministero della Salute sulla PMA 2014); nella casistica </w:t>
      </w:r>
      <w:r w:rsidR="00EE4DB0" w:rsidRPr="00E6458E">
        <w:rPr>
          <w:i w:val="0"/>
          <w:sz w:val="20"/>
          <w:szCs w:val="20"/>
        </w:rPr>
        <w:t>Demetra</w:t>
      </w:r>
      <w:r w:rsidRPr="00E6458E">
        <w:rPr>
          <w:i w:val="0"/>
          <w:sz w:val="20"/>
          <w:szCs w:val="20"/>
        </w:rPr>
        <w:t xml:space="preserve"> la percentuale è dello 0.6%. Tale patologia richiede quasi sempre l'asportazione della salpinge</w:t>
      </w:r>
      <w:r w:rsidR="00EE4DB0" w:rsidRPr="00E6458E">
        <w:rPr>
          <w:i w:val="0"/>
          <w:sz w:val="20"/>
          <w:szCs w:val="20"/>
        </w:rPr>
        <w:t>.</w:t>
      </w:r>
    </w:p>
    <w:p w:rsidR="00EE4DB0" w:rsidRPr="00E6458E" w:rsidRDefault="0069470B" w:rsidP="00EE4DB0">
      <w:pPr>
        <w:pStyle w:val="Corpotesto"/>
        <w:pBdr>
          <w:top w:val="single" w:sz="4" w:space="1" w:color="auto"/>
          <w:left w:val="single" w:sz="4" w:space="4" w:color="auto"/>
          <w:bottom w:val="single" w:sz="4" w:space="1" w:color="auto"/>
          <w:right w:val="single" w:sz="4" w:space="4" w:color="auto"/>
        </w:pBdr>
        <w:ind w:left="720"/>
        <w:jc w:val="both"/>
        <w:rPr>
          <w:b/>
          <w:i w:val="0"/>
          <w:sz w:val="20"/>
          <w:szCs w:val="20"/>
        </w:rPr>
      </w:pPr>
      <w:r w:rsidRPr="00E6458E">
        <w:rPr>
          <w:b/>
          <w:i w:val="0"/>
          <w:sz w:val="20"/>
          <w:szCs w:val="20"/>
        </w:rPr>
        <w:t>- Complicanze al trasferimento intrauterino di embrioni</w:t>
      </w:r>
      <w:r w:rsidR="00EE4DB0" w:rsidRPr="00E6458E">
        <w:rPr>
          <w:b/>
          <w:i w:val="0"/>
          <w:sz w:val="20"/>
          <w:szCs w:val="20"/>
        </w:rPr>
        <w:t xml:space="preserve"> </w:t>
      </w:r>
    </w:p>
    <w:p w:rsidR="0069470B" w:rsidRPr="00E6458E" w:rsidRDefault="0069470B" w:rsidP="00EE4DB0">
      <w:pPr>
        <w:pStyle w:val="Corpotesto"/>
        <w:pBdr>
          <w:top w:val="single" w:sz="4" w:space="1" w:color="auto"/>
          <w:left w:val="single" w:sz="4" w:space="4" w:color="auto"/>
          <w:bottom w:val="single" w:sz="4" w:space="1" w:color="auto"/>
          <w:right w:val="single" w:sz="4" w:space="4" w:color="auto"/>
        </w:pBdr>
        <w:ind w:left="720"/>
        <w:jc w:val="both"/>
        <w:rPr>
          <w:i w:val="0"/>
          <w:sz w:val="20"/>
          <w:szCs w:val="20"/>
        </w:rPr>
      </w:pPr>
      <w:r w:rsidRPr="00E6458E">
        <w:rPr>
          <w:i w:val="0"/>
          <w:sz w:val="20"/>
          <w:szCs w:val="20"/>
        </w:rPr>
        <w:t>Per quanto non esistano casi riportati in letteratura, non è esclusa la possibilità di complicanze infettive derivanti dal trasferimento intrauterino di embrioni.</w:t>
      </w:r>
    </w:p>
    <w:p w:rsidR="00920A30" w:rsidRDefault="00920A30" w:rsidP="0078152F">
      <w:pPr>
        <w:pStyle w:val="Corpotesto"/>
        <w:spacing w:before="15"/>
        <w:ind w:left="107" w:right="106"/>
        <w:jc w:val="both"/>
        <w:rPr>
          <w:i w:val="0"/>
          <w:sz w:val="20"/>
          <w:szCs w:val="20"/>
        </w:rPr>
      </w:pPr>
    </w:p>
    <w:p w:rsidR="0069470B" w:rsidRPr="00F05180" w:rsidRDefault="0069470B" w:rsidP="0069470B">
      <w:pPr>
        <w:widowControl/>
        <w:autoSpaceDE/>
        <w:autoSpaceDN/>
        <w:ind w:left="720"/>
        <w:jc w:val="both"/>
        <w:rPr>
          <w:b/>
          <w:bCs/>
        </w:rPr>
      </w:pPr>
      <w:r>
        <w:rPr>
          <w:b/>
          <w:sz w:val="20"/>
        </w:rPr>
        <w:t>1</w:t>
      </w:r>
      <w:r w:rsidR="001D594A">
        <w:rPr>
          <w:b/>
          <w:sz w:val="20"/>
        </w:rPr>
        <w:t>1</w:t>
      </w:r>
      <w:r>
        <w:rPr>
          <w:b/>
          <w:sz w:val="20"/>
        </w:rPr>
        <w:t xml:space="preserve">. </w:t>
      </w:r>
      <w:r w:rsidRPr="0069470B">
        <w:rPr>
          <w:b/>
          <w:bCs/>
          <w:sz w:val="20"/>
          <w:szCs w:val="20"/>
        </w:rPr>
        <w:t>Possibili rischi per il nascituro, accertati o possibili, evidenziabili dalla letteratura scientifica derivanti dalla tecnica</w:t>
      </w:r>
      <w:r w:rsidRPr="00F05180">
        <w:rPr>
          <w:b/>
          <w:bCs/>
        </w:rPr>
        <w:t xml:space="preserve"> </w:t>
      </w:r>
    </w:p>
    <w:p w:rsidR="0069470B" w:rsidRDefault="0069470B" w:rsidP="00F61C15">
      <w:pPr>
        <w:ind w:left="709" w:right="783"/>
        <w:rPr>
          <w:b/>
          <w:sz w:val="20"/>
        </w:rPr>
      </w:pPr>
    </w:p>
    <w:p w:rsidR="001D594A" w:rsidRDefault="001D594A" w:rsidP="001D594A">
      <w:pPr>
        <w:pBdr>
          <w:top w:val="single" w:sz="4" w:space="1" w:color="auto"/>
          <w:left w:val="single" w:sz="4" w:space="4" w:color="auto"/>
          <w:right w:val="single" w:sz="4" w:space="4" w:color="auto"/>
        </w:pBdr>
        <w:ind w:left="720"/>
        <w:jc w:val="both"/>
        <w:rPr>
          <w:sz w:val="20"/>
          <w:szCs w:val="20"/>
        </w:rPr>
      </w:pPr>
      <w:r>
        <w:rPr>
          <w:sz w:val="20"/>
          <w:szCs w:val="20"/>
        </w:rPr>
        <w:t>L</w:t>
      </w:r>
      <w:r w:rsidRPr="00CE7470">
        <w:rPr>
          <w:sz w:val="20"/>
          <w:szCs w:val="20"/>
        </w:rPr>
        <w:t xml:space="preserve">a valutazione del rischio di anomalie, malformazioni, patologie neonatali è molto difficile e presenta diversi problemi che sono: l’età materna superiore rispetto alla media della popolazione, la possibile presenza di fattori genitoriali collegati alla sterilità, la valutazione di tali patologie che non è univoca e che è sicuramente più accurata e protratta nel tempo nei bambini nati da fecondazione assistita. Il dato inoltre è mal valutabile </w:t>
      </w:r>
      <w:proofErr w:type="spellStart"/>
      <w:r w:rsidRPr="00CE7470">
        <w:rPr>
          <w:sz w:val="20"/>
          <w:szCs w:val="20"/>
        </w:rPr>
        <w:t>perchè</w:t>
      </w:r>
      <w:proofErr w:type="spellEnd"/>
      <w:r w:rsidRPr="00CE7470">
        <w:rPr>
          <w:sz w:val="20"/>
          <w:szCs w:val="20"/>
        </w:rPr>
        <w:t xml:space="preserve"> il rischio di malformazioni neonatali nella po</w:t>
      </w:r>
      <w:r w:rsidR="00245751">
        <w:rPr>
          <w:sz w:val="20"/>
          <w:szCs w:val="20"/>
        </w:rPr>
        <w:t>po</w:t>
      </w:r>
      <w:r w:rsidRPr="00CE7470">
        <w:rPr>
          <w:sz w:val="20"/>
          <w:szCs w:val="20"/>
        </w:rPr>
        <w:t xml:space="preserve">lazione varia, a seconda delle casistiche, dall’1% al 6%. Considerato tutto questo, secondo i dati di letteratura più recenti e più ampi per quanto riguarda i casi analizzati, il rischio di malconformazioni è lievemente aumentato nei bambini nati da fecondazione assistita rispetto ai nati nella popolazione generale. </w:t>
      </w:r>
      <w:r>
        <w:rPr>
          <w:sz w:val="20"/>
          <w:szCs w:val="20"/>
        </w:rPr>
        <w:t xml:space="preserve">Gli studi più recenti rilevano che questo rischio, nel corso degli anni tende a diminuire, probabilmente per un generale miglioramento delle tecniche di laboratorio. Va inoltre segnalato che i bambini nati spontaneamente da coppie ipofertili presentano comunque un aumentato rischio di anomalie congenite se paragonati a quelli concepiti da coppie </w:t>
      </w:r>
      <w:proofErr w:type="spellStart"/>
      <w:r>
        <w:rPr>
          <w:sz w:val="20"/>
          <w:szCs w:val="20"/>
        </w:rPr>
        <w:t>normofertili</w:t>
      </w:r>
      <w:proofErr w:type="spellEnd"/>
      <w:r>
        <w:rPr>
          <w:sz w:val="20"/>
          <w:szCs w:val="20"/>
        </w:rPr>
        <w:t>. Le casistiche maggiori riportano rischi che variano dal 5% al 6% paragonati alla popolazione che presenta un rischio variabile dal 4% al 4.4% (</w:t>
      </w:r>
      <w:proofErr w:type="spellStart"/>
      <w:r>
        <w:rPr>
          <w:sz w:val="20"/>
          <w:szCs w:val="20"/>
        </w:rPr>
        <w:t>Wen</w:t>
      </w:r>
      <w:proofErr w:type="spellEnd"/>
      <w:r>
        <w:rPr>
          <w:sz w:val="20"/>
          <w:szCs w:val="20"/>
        </w:rPr>
        <w:t xml:space="preserve"> J et al. </w:t>
      </w:r>
      <w:proofErr w:type="spellStart"/>
      <w:r w:rsidRPr="001A4FE6">
        <w:rPr>
          <w:sz w:val="20"/>
          <w:szCs w:val="20"/>
          <w:lang w:val="en-US"/>
        </w:rPr>
        <w:t>Fertil</w:t>
      </w:r>
      <w:proofErr w:type="spellEnd"/>
      <w:r w:rsidRPr="001A4FE6">
        <w:rPr>
          <w:sz w:val="20"/>
          <w:szCs w:val="20"/>
          <w:lang w:val="en-US"/>
        </w:rPr>
        <w:t xml:space="preserve"> </w:t>
      </w:r>
      <w:proofErr w:type="spellStart"/>
      <w:r w:rsidRPr="001A4FE6">
        <w:rPr>
          <w:sz w:val="20"/>
          <w:szCs w:val="20"/>
          <w:lang w:val="en-US"/>
        </w:rPr>
        <w:t>Steril</w:t>
      </w:r>
      <w:proofErr w:type="spellEnd"/>
      <w:r w:rsidRPr="001A4FE6">
        <w:rPr>
          <w:sz w:val="20"/>
          <w:szCs w:val="20"/>
          <w:lang w:val="en-US"/>
        </w:rPr>
        <w:t xml:space="preserve"> 2012, Davies MU et al. N </w:t>
      </w:r>
      <w:proofErr w:type="spellStart"/>
      <w:r w:rsidRPr="001A4FE6">
        <w:rPr>
          <w:sz w:val="20"/>
          <w:szCs w:val="20"/>
          <w:lang w:val="en-US"/>
        </w:rPr>
        <w:t>Engl</w:t>
      </w:r>
      <w:proofErr w:type="spellEnd"/>
      <w:r w:rsidRPr="001A4FE6">
        <w:rPr>
          <w:sz w:val="20"/>
          <w:szCs w:val="20"/>
          <w:lang w:val="en-US"/>
        </w:rPr>
        <w:t xml:space="preserve"> J Med 2012, </w:t>
      </w:r>
      <w:proofErr w:type="spellStart"/>
      <w:r w:rsidRPr="001A4FE6">
        <w:rPr>
          <w:sz w:val="20"/>
          <w:szCs w:val="20"/>
          <w:lang w:val="en-US"/>
        </w:rPr>
        <w:t>Pinborg</w:t>
      </w:r>
      <w:proofErr w:type="spellEnd"/>
      <w:r w:rsidRPr="001A4FE6">
        <w:rPr>
          <w:sz w:val="20"/>
          <w:szCs w:val="20"/>
          <w:lang w:val="en-US"/>
        </w:rPr>
        <w:t xml:space="preserve"> A et al. </w:t>
      </w:r>
      <w:proofErr w:type="spellStart"/>
      <w:r>
        <w:rPr>
          <w:sz w:val="20"/>
          <w:szCs w:val="20"/>
        </w:rPr>
        <w:t>Fertil</w:t>
      </w:r>
      <w:proofErr w:type="spellEnd"/>
      <w:r>
        <w:rPr>
          <w:sz w:val="20"/>
          <w:szCs w:val="20"/>
        </w:rPr>
        <w:t xml:space="preserve"> </w:t>
      </w:r>
      <w:proofErr w:type="spellStart"/>
      <w:r>
        <w:rPr>
          <w:sz w:val="20"/>
          <w:szCs w:val="20"/>
        </w:rPr>
        <w:t>Steril</w:t>
      </w:r>
      <w:proofErr w:type="spellEnd"/>
      <w:r>
        <w:rPr>
          <w:sz w:val="20"/>
          <w:szCs w:val="20"/>
        </w:rPr>
        <w:t xml:space="preserve"> 2013).</w:t>
      </w:r>
    </w:p>
    <w:p w:rsidR="001D594A" w:rsidRPr="00CE7470" w:rsidRDefault="001D594A" w:rsidP="001D594A">
      <w:pPr>
        <w:pBdr>
          <w:left w:val="single" w:sz="4" w:space="4" w:color="auto"/>
          <w:bottom w:val="single" w:sz="4" w:space="1" w:color="auto"/>
          <w:right w:val="single" w:sz="4" w:space="4" w:color="auto"/>
        </w:pBdr>
        <w:ind w:left="720"/>
        <w:jc w:val="both"/>
        <w:rPr>
          <w:sz w:val="20"/>
          <w:szCs w:val="20"/>
        </w:rPr>
      </w:pPr>
      <w:r w:rsidRPr="00CE7470">
        <w:rPr>
          <w:sz w:val="20"/>
          <w:szCs w:val="20"/>
        </w:rPr>
        <w:t xml:space="preserve">I nati da ICSI per un fattore severo di infertilità maschile hanno un rischio aumentato di alterazioni cromosomiche (de novo: 1,6% contro lo 0,5%; trasmesse 1,4% contro lo 0,4% della popolazione generale). Tale aumento sembra essere più correlato alla alterata qualità dei parametri seminali che non alla tecnica ICSI di per </w:t>
      </w:r>
      <w:proofErr w:type="spellStart"/>
      <w:r w:rsidRPr="00CE7470">
        <w:rPr>
          <w:sz w:val="20"/>
          <w:szCs w:val="20"/>
        </w:rPr>
        <w:t>sè</w:t>
      </w:r>
      <w:proofErr w:type="spellEnd"/>
      <w:r w:rsidRPr="00CE7470">
        <w:rPr>
          <w:sz w:val="20"/>
          <w:szCs w:val="20"/>
        </w:rPr>
        <w:t xml:space="preserve"> (</w:t>
      </w:r>
      <w:proofErr w:type="spellStart"/>
      <w:proofErr w:type="gramStart"/>
      <w:r w:rsidRPr="00CE7470">
        <w:rPr>
          <w:sz w:val="20"/>
          <w:szCs w:val="20"/>
        </w:rPr>
        <w:t>M.Bonduelle</w:t>
      </w:r>
      <w:proofErr w:type="spellEnd"/>
      <w:proofErr w:type="gramEnd"/>
      <w:r w:rsidRPr="00CE7470">
        <w:rPr>
          <w:sz w:val="20"/>
          <w:szCs w:val="20"/>
        </w:rPr>
        <w:t xml:space="preserve"> et al, </w:t>
      </w:r>
      <w:proofErr w:type="spellStart"/>
      <w:r w:rsidRPr="00CE7470">
        <w:rPr>
          <w:sz w:val="20"/>
          <w:szCs w:val="20"/>
        </w:rPr>
        <w:t>Hum</w:t>
      </w:r>
      <w:proofErr w:type="spellEnd"/>
      <w:r w:rsidRPr="00CE7470">
        <w:rPr>
          <w:sz w:val="20"/>
          <w:szCs w:val="20"/>
        </w:rPr>
        <w:t xml:space="preserve"> </w:t>
      </w:r>
      <w:proofErr w:type="spellStart"/>
      <w:r w:rsidRPr="00CE7470">
        <w:rPr>
          <w:sz w:val="20"/>
          <w:szCs w:val="20"/>
        </w:rPr>
        <w:t>Reprod</w:t>
      </w:r>
      <w:proofErr w:type="spellEnd"/>
      <w:r w:rsidRPr="00CE7470">
        <w:rPr>
          <w:sz w:val="20"/>
          <w:szCs w:val="20"/>
        </w:rPr>
        <w:t xml:space="preserve"> </w:t>
      </w:r>
      <w:proofErr w:type="spellStart"/>
      <w:r w:rsidRPr="00CE7470">
        <w:rPr>
          <w:sz w:val="20"/>
          <w:szCs w:val="20"/>
        </w:rPr>
        <w:t>vol</w:t>
      </w:r>
      <w:proofErr w:type="spellEnd"/>
      <w:r w:rsidRPr="00CE7470">
        <w:rPr>
          <w:sz w:val="20"/>
          <w:szCs w:val="20"/>
        </w:rPr>
        <w:t xml:space="preserve"> 17 n.10, 2002). Inoltre sembrano non esserci differenze statisticamente significative riguardo alla presenza di eventuali patologie neonatali in bambini nati con tecnica ICSI utilizzando spermatozoi freschi, provenienti da eiaculato, o da prelievo chirurgico (</w:t>
      </w:r>
      <w:proofErr w:type="spellStart"/>
      <w:r w:rsidRPr="00CE7470">
        <w:rPr>
          <w:sz w:val="20"/>
          <w:szCs w:val="20"/>
        </w:rPr>
        <w:t>Fertil</w:t>
      </w:r>
      <w:proofErr w:type="spellEnd"/>
      <w:r w:rsidRPr="00CE7470">
        <w:rPr>
          <w:sz w:val="20"/>
          <w:szCs w:val="20"/>
        </w:rPr>
        <w:t xml:space="preserve"> </w:t>
      </w:r>
      <w:proofErr w:type="spellStart"/>
      <w:r w:rsidRPr="00CE7470">
        <w:rPr>
          <w:sz w:val="20"/>
          <w:szCs w:val="20"/>
        </w:rPr>
        <w:t>Steril</w:t>
      </w:r>
      <w:proofErr w:type="spellEnd"/>
      <w:r w:rsidRPr="00CE7470">
        <w:rPr>
          <w:sz w:val="20"/>
          <w:szCs w:val="20"/>
        </w:rPr>
        <w:t xml:space="preserve"> 2011).</w:t>
      </w:r>
    </w:p>
    <w:p w:rsidR="001D594A" w:rsidRPr="00CE7470" w:rsidRDefault="001D594A" w:rsidP="001D594A">
      <w:pPr>
        <w:pBdr>
          <w:left w:val="single" w:sz="4" w:space="4" w:color="auto"/>
          <w:bottom w:val="single" w:sz="4" w:space="1" w:color="auto"/>
          <w:right w:val="single" w:sz="4" w:space="4" w:color="auto"/>
        </w:pBdr>
        <w:ind w:left="720"/>
        <w:jc w:val="both"/>
        <w:rPr>
          <w:sz w:val="20"/>
          <w:szCs w:val="20"/>
        </w:rPr>
      </w:pPr>
      <w:r>
        <w:rPr>
          <w:sz w:val="20"/>
          <w:szCs w:val="20"/>
        </w:rPr>
        <w:lastRenderedPageBreak/>
        <w:t>Resta controversa l’ipotesi che i bambini nati da fecondazioni assistite abbiano una maggiore incidenza di patologie tumorali correlate all’apparato ematopoietico; i numeri infatti sono insufficienti per poter valutare se tali patologie siano correlate al trattamento di per sé, alla terapia farmacologica utilizzata dalla madre e quale possa essere il farmaco implicato o ancora se sia la condizione stessa di sterilità dei genitori ad avere un impatto sul risultato (</w:t>
      </w:r>
      <w:proofErr w:type="spellStart"/>
      <w:r>
        <w:rPr>
          <w:sz w:val="20"/>
          <w:szCs w:val="20"/>
        </w:rPr>
        <w:t>Reifstad</w:t>
      </w:r>
      <w:proofErr w:type="spellEnd"/>
      <w:r>
        <w:rPr>
          <w:sz w:val="20"/>
          <w:szCs w:val="20"/>
        </w:rPr>
        <w:t xml:space="preserve"> MM </w:t>
      </w:r>
      <w:proofErr w:type="spellStart"/>
      <w:r>
        <w:rPr>
          <w:sz w:val="20"/>
          <w:szCs w:val="20"/>
        </w:rPr>
        <w:t>Pediatrics</w:t>
      </w:r>
      <w:proofErr w:type="spellEnd"/>
      <w:r>
        <w:rPr>
          <w:sz w:val="20"/>
          <w:szCs w:val="20"/>
        </w:rPr>
        <w:t xml:space="preserve"> 2016, </w:t>
      </w:r>
      <w:proofErr w:type="spellStart"/>
      <w:r>
        <w:rPr>
          <w:sz w:val="20"/>
          <w:szCs w:val="20"/>
        </w:rPr>
        <w:t>Hargreave</w:t>
      </w:r>
      <w:proofErr w:type="spellEnd"/>
      <w:r>
        <w:rPr>
          <w:sz w:val="20"/>
          <w:szCs w:val="20"/>
        </w:rPr>
        <w:t xml:space="preserve"> M et al. </w:t>
      </w:r>
      <w:proofErr w:type="spellStart"/>
      <w:r>
        <w:rPr>
          <w:sz w:val="20"/>
          <w:szCs w:val="20"/>
        </w:rPr>
        <w:t>Int</w:t>
      </w:r>
      <w:proofErr w:type="spellEnd"/>
      <w:r>
        <w:rPr>
          <w:sz w:val="20"/>
          <w:szCs w:val="20"/>
        </w:rPr>
        <w:t xml:space="preserve"> J </w:t>
      </w:r>
      <w:proofErr w:type="spellStart"/>
      <w:r>
        <w:rPr>
          <w:sz w:val="20"/>
          <w:szCs w:val="20"/>
        </w:rPr>
        <w:t>Cancer</w:t>
      </w:r>
      <w:proofErr w:type="spellEnd"/>
      <w:r>
        <w:rPr>
          <w:sz w:val="20"/>
          <w:szCs w:val="20"/>
        </w:rPr>
        <w:t xml:space="preserve"> 2015). La relazione del Ministero della Salute italiano del 2014 riporta una incidenza di malformazioni sui nati vivi dello 0,9%.</w:t>
      </w:r>
      <w:r w:rsidRPr="00CE7470">
        <w:rPr>
          <w:sz w:val="20"/>
          <w:szCs w:val="20"/>
        </w:rPr>
        <w:t xml:space="preserve"> Se il/la partner è portatore di una infezione virale vi è la possibilità che questa venga trasmessa al prodotto del concepimento</w:t>
      </w:r>
      <w:r w:rsidR="00F9748C">
        <w:rPr>
          <w:sz w:val="20"/>
          <w:szCs w:val="20"/>
        </w:rPr>
        <w:t>.</w:t>
      </w:r>
    </w:p>
    <w:p w:rsidR="0069470B" w:rsidRDefault="0069470B" w:rsidP="00F61C15">
      <w:pPr>
        <w:ind w:left="709" w:right="783"/>
        <w:rPr>
          <w:b/>
          <w:sz w:val="20"/>
        </w:rPr>
      </w:pPr>
    </w:p>
    <w:p w:rsidR="0069470B" w:rsidRDefault="001D594A" w:rsidP="00F61C15">
      <w:pPr>
        <w:ind w:left="709" w:right="783"/>
        <w:rPr>
          <w:b/>
          <w:sz w:val="20"/>
        </w:rPr>
      </w:pPr>
      <w:r>
        <w:rPr>
          <w:b/>
          <w:sz w:val="20"/>
        </w:rPr>
        <w:t xml:space="preserve">12. </w:t>
      </w:r>
      <w:bookmarkStart w:id="0" w:name="_Hlk508556561"/>
      <w:r>
        <w:rPr>
          <w:b/>
          <w:sz w:val="20"/>
        </w:rPr>
        <w:t>I rischi associati alle tecniche PMA di tipo eterologo e i provvedimenti presi per attenuarli con particolare riferimento agli esami clinici a cui è stata sottoposta la donatrice, inclusa la visita di genetica medica, e ai relativi test impiegati, rappresentando che tali esami NON possono garantire, in modo assoluto, l’assenza di patologie per il nascituro</w:t>
      </w:r>
    </w:p>
    <w:bookmarkEnd w:id="0"/>
    <w:p w:rsidR="001D594A" w:rsidRDefault="001D594A" w:rsidP="00F61C15">
      <w:pPr>
        <w:ind w:left="709" w:right="783"/>
        <w:rPr>
          <w:b/>
          <w:sz w:val="20"/>
        </w:rPr>
      </w:pPr>
    </w:p>
    <w:p w:rsidR="00E6458E" w:rsidRDefault="001D594A" w:rsidP="00E6458E">
      <w:pPr>
        <w:pBdr>
          <w:top w:val="single" w:sz="4" w:space="1" w:color="auto"/>
          <w:left w:val="single" w:sz="4" w:space="4" w:color="auto"/>
          <w:bottom w:val="single" w:sz="4" w:space="1" w:color="auto"/>
          <w:right w:val="single" w:sz="4" w:space="4" w:color="auto"/>
        </w:pBdr>
        <w:spacing w:before="15"/>
        <w:ind w:left="709" w:right="-36"/>
        <w:jc w:val="both"/>
        <w:rPr>
          <w:sz w:val="20"/>
          <w:szCs w:val="20"/>
          <w:lang w:eastAsia="en-US" w:bidi="ar-SA"/>
        </w:rPr>
      </w:pPr>
      <w:bookmarkStart w:id="1" w:name="_Hlk508556612"/>
      <w:r w:rsidRPr="001D594A">
        <w:rPr>
          <w:sz w:val="20"/>
          <w:szCs w:val="20"/>
          <w:lang w:eastAsia="en-US" w:bidi="ar-SA"/>
        </w:rPr>
        <w:t xml:space="preserve">I criteri principali nelle scelte di un donatore/donatrice sono il buono stato di salute e l’assenza di anomalie genetiche all’interno della famiglia; questo deve essere definito attraverso una accurata anamnesi genetica. Non esiste un metodo per garantire in maniera assoluta che nessun agente infettivo possa essere trasmesso con l’inseminazione con donazione di gameti. Comunque, le linee guida contenute nel “Documento sulle problematiche relative alla fecondazione eterologa a seguito della sentenza della Corte Costituzionale n. 162/2014” (Conferenza delle Regioni e delle Province autonome del 4/9/2014) applicate in questo </w:t>
      </w:r>
      <w:r w:rsidR="00F9748C">
        <w:rPr>
          <w:sz w:val="20"/>
          <w:szCs w:val="20"/>
          <w:lang w:eastAsia="en-US" w:bidi="ar-SA"/>
        </w:rPr>
        <w:t>C</w:t>
      </w:r>
      <w:r w:rsidRPr="001D594A">
        <w:rPr>
          <w:sz w:val="20"/>
          <w:szCs w:val="20"/>
          <w:lang w:eastAsia="en-US" w:bidi="ar-SA"/>
        </w:rPr>
        <w:t>entro, combinate con adeguata anamnesi e l’esclusione di soggetti ad alto rischio per HIV e altre malattie sessualmente trasmissibili, possono significativamente ridurre tali</w:t>
      </w:r>
      <w:r w:rsidRPr="001D594A">
        <w:rPr>
          <w:spacing w:val="-1"/>
          <w:sz w:val="20"/>
          <w:szCs w:val="20"/>
          <w:lang w:eastAsia="en-US" w:bidi="ar-SA"/>
        </w:rPr>
        <w:t xml:space="preserve"> </w:t>
      </w:r>
      <w:r w:rsidRPr="001D594A">
        <w:rPr>
          <w:sz w:val="20"/>
          <w:szCs w:val="20"/>
          <w:lang w:eastAsia="en-US" w:bidi="ar-SA"/>
        </w:rPr>
        <w:t>rischi.</w:t>
      </w:r>
      <w:r w:rsidR="00E6458E">
        <w:rPr>
          <w:sz w:val="20"/>
          <w:szCs w:val="20"/>
          <w:lang w:eastAsia="en-US" w:bidi="ar-SA"/>
        </w:rPr>
        <w:t xml:space="preserve"> </w:t>
      </w:r>
    </w:p>
    <w:p w:rsidR="00A64A5A" w:rsidRDefault="001D594A" w:rsidP="00E6458E">
      <w:pPr>
        <w:pBdr>
          <w:top w:val="single" w:sz="4" w:space="1" w:color="auto"/>
          <w:left w:val="single" w:sz="4" w:space="4" w:color="auto"/>
          <w:bottom w:val="single" w:sz="4" w:space="1" w:color="auto"/>
          <w:right w:val="single" w:sz="4" w:space="4" w:color="auto"/>
        </w:pBdr>
        <w:spacing w:before="15"/>
        <w:ind w:left="709" w:right="-36"/>
        <w:jc w:val="both"/>
        <w:rPr>
          <w:sz w:val="20"/>
          <w:szCs w:val="20"/>
        </w:rPr>
      </w:pPr>
      <w:r w:rsidRPr="001D594A">
        <w:rPr>
          <w:sz w:val="20"/>
          <w:szCs w:val="20"/>
        </w:rPr>
        <w:t xml:space="preserve">Ai sensi </w:t>
      </w:r>
      <w:r w:rsidR="00F9748C">
        <w:rPr>
          <w:sz w:val="20"/>
          <w:szCs w:val="20"/>
        </w:rPr>
        <w:t xml:space="preserve">e </w:t>
      </w:r>
      <w:r w:rsidRPr="001D594A">
        <w:rPr>
          <w:sz w:val="20"/>
          <w:szCs w:val="20"/>
        </w:rPr>
        <w:t xml:space="preserve">per gli effetti del </w:t>
      </w:r>
      <w:proofErr w:type="spellStart"/>
      <w:proofErr w:type="gramStart"/>
      <w:r w:rsidRPr="001D594A">
        <w:rPr>
          <w:sz w:val="20"/>
          <w:szCs w:val="20"/>
        </w:rPr>
        <w:t>D.Lvo</w:t>
      </w:r>
      <w:proofErr w:type="spellEnd"/>
      <w:proofErr w:type="gramEnd"/>
      <w:r w:rsidRPr="001D594A">
        <w:rPr>
          <w:sz w:val="20"/>
          <w:szCs w:val="20"/>
        </w:rPr>
        <w:t xml:space="preserve"> 191/07 e della Dir. 17/2006 </w:t>
      </w:r>
      <w:proofErr w:type="spellStart"/>
      <w:r w:rsidRPr="001D594A">
        <w:rPr>
          <w:sz w:val="20"/>
          <w:szCs w:val="20"/>
        </w:rPr>
        <w:t>all</w:t>
      </w:r>
      <w:proofErr w:type="spellEnd"/>
      <w:r w:rsidR="005F0405">
        <w:rPr>
          <w:sz w:val="20"/>
          <w:szCs w:val="20"/>
        </w:rPr>
        <w:t>.</w:t>
      </w:r>
      <w:r w:rsidRPr="001D594A">
        <w:rPr>
          <w:sz w:val="20"/>
          <w:szCs w:val="20"/>
        </w:rPr>
        <w:t xml:space="preserve"> 3 </w:t>
      </w:r>
      <w:r w:rsidR="002F6041">
        <w:rPr>
          <w:sz w:val="20"/>
          <w:szCs w:val="20"/>
        </w:rPr>
        <w:t xml:space="preserve">la donatrice </w:t>
      </w:r>
      <w:r w:rsidRPr="001D594A">
        <w:rPr>
          <w:sz w:val="20"/>
          <w:szCs w:val="20"/>
        </w:rPr>
        <w:t>viene sottopost</w:t>
      </w:r>
      <w:r w:rsidR="002F6041">
        <w:rPr>
          <w:sz w:val="20"/>
          <w:szCs w:val="20"/>
        </w:rPr>
        <w:t>a</w:t>
      </w:r>
      <w:r w:rsidRPr="001D594A">
        <w:rPr>
          <w:sz w:val="20"/>
          <w:szCs w:val="20"/>
        </w:rPr>
        <w:t xml:space="preserve"> agli esami con le modalità e alle condizioni previste dai protocolli medici all’uopo adottati</w:t>
      </w:r>
      <w:r w:rsidR="009C51F0">
        <w:rPr>
          <w:sz w:val="20"/>
          <w:szCs w:val="20"/>
        </w:rPr>
        <w:t xml:space="preserve"> (vedi allegato A)</w:t>
      </w:r>
      <w:r w:rsidRPr="001D594A">
        <w:rPr>
          <w:sz w:val="20"/>
          <w:szCs w:val="20"/>
        </w:rPr>
        <w:t>.</w:t>
      </w:r>
      <w:r w:rsidR="00E6458E">
        <w:rPr>
          <w:sz w:val="20"/>
          <w:szCs w:val="20"/>
          <w:lang w:eastAsia="en-US" w:bidi="ar-SA"/>
        </w:rPr>
        <w:t xml:space="preserve"> </w:t>
      </w:r>
      <w:r w:rsidRPr="002F6041">
        <w:rPr>
          <w:sz w:val="20"/>
          <w:szCs w:val="20"/>
        </w:rPr>
        <w:t xml:space="preserve">Gli operatori sanitari sono esonerati da responsabilità (con esclusione dei casi di dolo o colpa grave) per la eventuale presenza di patologie nel materiale genetico non rilevate/rilevabili dagli esami clinici effettuati, previsti nel Documento della Conferenza delle Regioni e delle Province Autonome (14/109/CR02/C7SAN), recepito dalla delibera di Giunta </w:t>
      </w:r>
      <w:r w:rsidR="00F9748C">
        <w:rPr>
          <w:sz w:val="20"/>
          <w:szCs w:val="20"/>
        </w:rPr>
        <w:t>R</w:t>
      </w:r>
      <w:r w:rsidRPr="002F6041">
        <w:rPr>
          <w:sz w:val="20"/>
          <w:szCs w:val="20"/>
        </w:rPr>
        <w:t xml:space="preserve">egionale </w:t>
      </w:r>
      <w:r w:rsidR="00F9748C">
        <w:rPr>
          <w:sz w:val="20"/>
          <w:szCs w:val="20"/>
        </w:rPr>
        <w:t>T</w:t>
      </w:r>
      <w:r w:rsidRPr="002F6041">
        <w:rPr>
          <w:sz w:val="20"/>
          <w:szCs w:val="20"/>
        </w:rPr>
        <w:t>oscana n. 837 del 6 ottobre 2014, che dovessero manifestarsi durante o dopo il</w:t>
      </w:r>
      <w:r w:rsidRPr="002F6041">
        <w:rPr>
          <w:spacing w:val="-1"/>
          <w:sz w:val="20"/>
          <w:szCs w:val="20"/>
        </w:rPr>
        <w:t xml:space="preserve"> </w:t>
      </w:r>
      <w:r w:rsidRPr="002F6041">
        <w:rPr>
          <w:sz w:val="20"/>
          <w:szCs w:val="20"/>
        </w:rPr>
        <w:t>concepimento.</w:t>
      </w:r>
    </w:p>
    <w:p w:rsidR="00A64A5A" w:rsidRDefault="00A64A5A" w:rsidP="00E6458E">
      <w:pPr>
        <w:pBdr>
          <w:top w:val="single" w:sz="4" w:space="1" w:color="auto"/>
          <w:left w:val="single" w:sz="4" w:space="4" w:color="auto"/>
          <w:bottom w:val="single" w:sz="4" w:space="1" w:color="auto"/>
          <w:right w:val="single" w:sz="4" w:space="4" w:color="auto"/>
        </w:pBdr>
        <w:spacing w:before="15"/>
        <w:ind w:left="709" w:right="-36"/>
        <w:jc w:val="both"/>
        <w:rPr>
          <w:sz w:val="20"/>
          <w:szCs w:val="20"/>
        </w:rPr>
      </w:pPr>
      <w:r>
        <w:rPr>
          <w:b/>
          <w:i/>
          <w:sz w:val="20"/>
          <w:szCs w:val="20"/>
        </w:rPr>
        <w:t xml:space="preserve">- </w:t>
      </w:r>
      <w:r w:rsidR="002F6041" w:rsidRPr="002F6041">
        <w:rPr>
          <w:b/>
          <w:i/>
          <w:sz w:val="20"/>
          <w:szCs w:val="20"/>
        </w:rPr>
        <w:t>Anonimato</w:t>
      </w:r>
      <w:r w:rsidR="00E6458E">
        <w:rPr>
          <w:sz w:val="20"/>
          <w:szCs w:val="20"/>
        </w:rPr>
        <w:t xml:space="preserve"> </w:t>
      </w:r>
    </w:p>
    <w:p w:rsidR="00A64A5A" w:rsidRDefault="002F6041" w:rsidP="00E6458E">
      <w:pPr>
        <w:pBdr>
          <w:top w:val="single" w:sz="4" w:space="1" w:color="auto"/>
          <w:left w:val="single" w:sz="4" w:space="4" w:color="auto"/>
          <w:bottom w:val="single" w:sz="4" w:space="1" w:color="auto"/>
          <w:right w:val="single" w:sz="4" w:space="4" w:color="auto"/>
        </w:pBdr>
        <w:spacing w:before="15"/>
        <w:ind w:left="709" w:right="-36"/>
        <w:jc w:val="both"/>
        <w:rPr>
          <w:sz w:val="20"/>
          <w:szCs w:val="20"/>
          <w:lang w:eastAsia="en-US" w:bidi="ar-SA"/>
        </w:rPr>
      </w:pPr>
      <w:r>
        <w:rPr>
          <w:sz w:val="20"/>
          <w:szCs w:val="20"/>
        </w:rPr>
        <w:t>L’identità della donatrice non sarà resa nota a noi riceventi e agli eventuali nostri figli che nasceranno da questo programma di donazione di gameti. Siamo pienamente consapevoli che non abbiamo alcun diritto a conoscerla, come d’altro canto la donatrice non conoscerà, né ha alcun diritto a conoscere, la nostra identità.</w:t>
      </w:r>
      <w:r w:rsidR="00E6458E">
        <w:rPr>
          <w:sz w:val="20"/>
          <w:szCs w:val="20"/>
          <w:lang w:eastAsia="en-US" w:bidi="ar-SA"/>
        </w:rPr>
        <w:t xml:space="preserve"> </w:t>
      </w:r>
    </w:p>
    <w:p w:rsidR="00A64A5A" w:rsidRDefault="00A64A5A" w:rsidP="00E6458E">
      <w:pPr>
        <w:pBdr>
          <w:top w:val="single" w:sz="4" w:space="1" w:color="auto"/>
          <w:left w:val="single" w:sz="4" w:space="4" w:color="auto"/>
          <w:bottom w:val="single" w:sz="4" w:space="1" w:color="auto"/>
          <w:right w:val="single" w:sz="4" w:space="4" w:color="auto"/>
        </w:pBdr>
        <w:spacing w:before="15"/>
        <w:ind w:left="709" w:right="-36"/>
        <w:jc w:val="both"/>
        <w:rPr>
          <w:b/>
          <w:i/>
          <w:sz w:val="20"/>
          <w:szCs w:val="20"/>
        </w:rPr>
      </w:pPr>
      <w:r>
        <w:rPr>
          <w:b/>
          <w:i/>
          <w:sz w:val="20"/>
          <w:szCs w:val="20"/>
        </w:rPr>
        <w:t xml:space="preserve">- </w:t>
      </w:r>
      <w:r w:rsidR="002F6041">
        <w:rPr>
          <w:b/>
          <w:i/>
          <w:sz w:val="20"/>
          <w:szCs w:val="20"/>
        </w:rPr>
        <w:t>Numero di donazioni</w:t>
      </w:r>
      <w:r w:rsidR="00E6458E">
        <w:rPr>
          <w:b/>
          <w:i/>
          <w:sz w:val="20"/>
          <w:szCs w:val="20"/>
        </w:rPr>
        <w:t xml:space="preserve"> </w:t>
      </w:r>
    </w:p>
    <w:p w:rsidR="00A64A5A" w:rsidRDefault="002F6041" w:rsidP="00E6458E">
      <w:pPr>
        <w:pBdr>
          <w:top w:val="single" w:sz="4" w:space="1" w:color="auto"/>
          <w:left w:val="single" w:sz="4" w:space="4" w:color="auto"/>
          <w:bottom w:val="single" w:sz="4" w:space="1" w:color="auto"/>
          <w:right w:val="single" w:sz="4" w:space="4" w:color="auto"/>
        </w:pBdr>
        <w:spacing w:before="15"/>
        <w:ind w:left="709" w:right="-36"/>
        <w:jc w:val="both"/>
        <w:rPr>
          <w:b/>
          <w:i/>
          <w:sz w:val="20"/>
          <w:szCs w:val="20"/>
        </w:rPr>
      </w:pPr>
      <w:r>
        <w:rPr>
          <w:sz w:val="20"/>
          <w:szCs w:val="20"/>
        </w:rPr>
        <w:t xml:space="preserve">Siamo stati informati che, al fine di rendere statisticamente trascurabile l’eventualità che possano avere luogo inconsapevolmente rapporti sessuali tra consanguinei, i gameti di una donatrice non possono determinare più di dieci </w:t>
      </w:r>
      <w:r w:rsidRPr="00102715">
        <w:rPr>
          <w:sz w:val="20"/>
          <w:szCs w:val="20"/>
        </w:rPr>
        <w:t>nascite</w:t>
      </w:r>
      <w:r w:rsidR="00102715" w:rsidRPr="00102715">
        <w:rPr>
          <w:i/>
          <w:sz w:val="20"/>
          <w:szCs w:val="20"/>
        </w:rPr>
        <w:t xml:space="preserve"> (Documento delle Regioni e delle Province autonome (14/109/CR02/C7SAN), recepito dalla Delibera di Giunta Regionale toscana n. 837 del 6 ottobre 2014</w:t>
      </w:r>
      <w:r w:rsidR="00102715">
        <w:rPr>
          <w:sz w:val="20"/>
          <w:szCs w:val="20"/>
        </w:rPr>
        <w:t>)</w:t>
      </w:r>
      <w:r w:rsidRPr="00102715">
        <w:rPr>
          <w:sz w:val="20"/>
          <w:szCs w:val="20"/>
        </w:rPr>
        <w:t xml:space="preserve">. </w:t>
      </w:r>
      <w:r>
        <w:rPr>
          <w:sz w:val="20"/>
          <w:szCs w:val="20"/>
        </w:rPr>
        <w:t>Tale limite può essere derogato esclusivamente nei casi in cui una coppia che abbia già avuto un figlio tramite procreazione medicalmente assistita di tipo eterologo, intenda nuovamente sottoporsi a tale pratica utilizzando i gameti della medesima donatrice, qualora disponibili.</w:t>
      </w:r>
      <w:r w:rsidR="00E6458E">
        <w:rPr>
          <w:b/>
          <w:i/>
          <w:sz w:val="20"/>
          <w:szCs w:val="20"/>
        </w:rPr>
        <w:t xml:space="preserve"> </w:t>
      </w:r>
    </w:p>
    <w:p w:rsidR="00A64A5A" w:rsidRDefault="00A64A5A" w:rsidP="00E6458E">
      <w:pPr>
        <w:pBdr>
          <w:top w:val="single" w:sz="4" w:space="1" w:color="auto"/>
          <w:left w:val="single" w:sz="4" w:space="4" w:color="auto"/>
          <w:bottom w:val="single" w:sz="4" w:space="1" w:color="auto"/>
          <w:right w:val="single" w:sz="4" w:space="4" w:color="auto"/>
        </w:pBdr>
        <w:spacing w:before="15"/>
        <w:ind w:left="709" w:right="-36"/>
        <w:jc w:val="both"/>
        <w:rPr>
          <w:b/>
          <w:i/>
          <w:sz w:val="20"/>
          <w:szCs w:val="20"/>
        </w:rPr>
      </w:pPr>
      <w:r>
        <w:rPr>
          <w:b/>
          <w:i/>
          <w:sz w:val="20"/>
          <w:szCs w:val="20"/>
        </w:rPr>
        <w:t xml:space="preserve">- </w:t>
      </w:r>
      <w:r w:rsidR="006B644D">
        <w:rPr>
          <w:b/>
          <w:i/>
          <w:sz w:val="20"/>
          <w:szCs w:val="20"/>
        </w:rPr>
        <w:t>Scelta delle caratteristiche fenotipiche della donatrice</w:t>
      </w:r>
      <w:r w:rsidR="00E6458E">
        <w:rPr>
          <w:b/>
          <w:i/>
          <w:sz w:val="20"/>
          <w:szCs w:val="20"/>
        </w:rPr>
        <w:t xml:space="preserve"> </w:t>
      </w:r>
    </w:p>
    <w:p w:rsidR="006B644D" w:rsidRPr="00E6458E" w:rsidRDefault="006B644D" w:rsidP="00E6458E">
      <w:pPr>
        <w:pBdr>
          <w:top w:val="single" w:sz="4" w:space="1" w:color="auto"/>
          <w:left w:val="single" w:sz="4" w:space="4" w:color="auto"/>
          <w:bottom w:val="single" w:sz="4" w:space="1" w:color="auto"/>
          <w:right w:val="single" w:sz="4" w:space="4" w:color="auto"/>
        </w:pBdr>
        <w:spacing w:before="15"/>
        <w:ind w:left="709" w:right="-36"/>
        <w:jc w:val="both"/>
        <w:rPr>
          <w:sz w:val="20"/>
          <w:szCs w:val="20"/>
          <w:lang w:eastAsia="en-US" w:bidi="ar-SA"/>
        </w:rPr>
      </w:pPr>
      <w:r>
        <w:rPr>
          <w:sz w:val="20"/>
          <w:szCs w:val="20"/>
        </w:rPr>
        <w:t>Siamo stati informati che, al fine di evitare illecite selezioni genetiche, non ci è consentito scegliere particolari caratteristiche fenotipiche della donatrice. Il Vostro Centro si farà tuttavia carico di assicurare una ragionevole compatibilità delle principali caratteristiche fenotipiche della donatrice con le nostre.</w:t>
      </w:r>
    </w:p>
    <w:bookmarkEnd w:id="1"/>
    <w:p w:rsidR="00E6458E" w:rsidRDefault="00E6458E" w:rsidP="00E6458E">
      <w:pPr>
        <w:ind w:left="709" w:right="783"/>
        <w:rPr>
          <w:b/>
          <w:sz w:val="20"/>
        </w:rPr>
      </w:pPr>
    </w:p>
    <w:p w:rsidR="0069470B" w:rsidRDefault="006B644D" w:rsidP="00F61C15">
      <w:pPr>
        <w:ind w:left="709" w:right="783"/>
        <w:rPr>
          <w:b/>
          <w:sz w:val="20"/>
        </w:rPr>
      </w:pPr>
      <w:r>
        <w:rPr>
          <w:b/>
          <w:sz w:val="20"/>
        </w:rPr>
        <w:t xml:space="preserve">13. </w:t>
      </w:r>
      <w:bookmarkStart w:id="2" w:name="_Hlk508556662"/>
      <w:r>
        <w:rPr>
          <w:b/>
          <w:sz w:val="20"/>
        </w:rPr>
        <w:t>L’impegno di comunicare al Centro, in caso di accesso a tecniche di PMA di tipo eterologo, eventuali patologie insorte, anche a distanza di tempo, nella donna, nel nascituro o nel nato, e di cui è ragionevole ipotizzare la presenza antecedente alla donazione.</w:t>
      </w:r>
    </w:p>
    <w:bookmarkEnd w:id="2"/>
    <w:p w:rsidR="006B644D" w:rsidRDefault="006B644D" w:rsidP="00F61C15">
      <w:pPr>
        <w:ind w:left="709" w:right="783"/>
        <w:rPr>
          <w:b/>
          <w:sz w:val="20"/>
        </w:rPr>
      </w:pPr>
    </w:p>
    <w:p w:rsidR="006B644D" w:rsidRPr="006B644D" w:rsidRDefault="006B644D" w:rsidP="00245A0B">
      <w:pPr>
        <w:ind w:left="709" w:right="74"/>
        <w:jc w:val="both"/>
        <w:rPr>
          <w:sz w:val="20"/>
        </w:rPr>
      </w:pPr>
      <w:bookmarkStart w:id="3" w:name="_Hlk508556709"/>
      <w:r>
        <w:rPr>
          <w:sz w:val="20"/>
        </w:rPr>
        <w:t>Siamo consapevoli che verranno utilizzati esclusivamente gameti provenie</w:t>
      </w:r>
      <w:r w:rsidR="00BE63F5">
        <w:rPr>
          <w:sz w:val="20"/>
        </w:rPr>
        <w:t>n</w:t>
      </w:r>
      <w:r>
        <w:rPr>
          <w:sz w:val="20"/>
        </w:rPr>
        <w:t>ti da istituti, banche o Centri di tessuti che operano in conformità alla vigente normativa internazionale ed europea e di quanto disposto dal capo II del D.M. 10 ottobre 2012, che regolamenta l’importazione e l’esportazione di gameti ed embrioni, e dall’art. 1, comma 298, della legge 23 dicembre 2014 n. 190, che istituisce il “Registro Nazionale dei donatori di cellule riproduttive a scopi di procreazione medicalmente assistita di tipo eterologo” ai fini della tutela della salute di tutti i soggetti coinvolti nel percorso</w:t>
      </w:r>
      <w:r w:rsidR="00245A0B">
        <w:rPr>
          <w:sz w:val="20"/>
        </w:rPr>
        <w:t xml:space="preserve">. Il Centro di Procreazione Assistita è tenuto a comunicare all’autorità regionale e al Centro nazionale Trapianti tutte le informazioni disponibili attinenti alle presunte reazioni avverse gravi, ai sensi dell’art. 11 del </w:t>
      </w:r>
      <w:proofErr w:type="spellStart"/>
      <w:proofErr w:type="gramStart"/>
      <w:r w:rsidR="00245A0B">
        <w:rPr>
          <w:sz w:val="20"/>
        </w:rPr>
        <w:t>D.Lgs</w:t>
      </w:r>
      <w:proofErr w:type="gramEnd"/>
      <w:r w:rsidR="00245A0B">
        <w:rPr>
          <w:sz w:val="20"/>
        </w:rPr>
        <w:t>.</w:t>
      </w:r>
      <w:proofErr w:type="spellEnd"/>
      <w:r w:rsidR="00245A0B">
        <w:rPr>
          <w:sz w:val="20"/>
        </w:rPr>
        <w:t xml:space="preserve"> n. 191/2007 e degli art. 10 e 11 del </w:t>
      </w:r>
      <w:proofErr w:type="spellStart"/>
      <w:proofErr w:type="gramStart"/>
      <w:r w:rsidR="00245A0B">
        <w:rPr>
          <w:sz w:val="20"/>
        </w:rPr>
        <w:t>D.Lgs</w:t>
      </w:r>
      <w:proofErr w:type="gramEnd"/>
      <w:r w:rsidR="00245A0B">
        <w:rPr>
          <w:sz w:val="20"/>
        </w:rPr>
        <w:t>.</w:t>
      </w:r>
      <w:proofErr w:type="spellEnd"/>
      <w:r w:rsidR="00245A0B">
        <w:rPr>
          <w:sz w:val="20"/>
        </w:rPr>
        <w:t xml:space="preserve"> n.16/2010.</w:t>
      </w:r>
    </w:p>
    <w:p w:rsidR="0069470B" w:rsidRDefault="0069470B" w:rsidP="00F61C15">
      <w:pPr>
        <w:ind w:left="709" w:right="783"/>
        <w:rPr>
          <w:b/>
          <w:sz w:val="20"/>
        </w:rPr>
      </w:pPr>
    </w:p>
    <w:p w:rsidR="00245A0B" w:rsidRDefault="00245A0B" w:rsidP="00F61C15">
      <w:pPr>
        <w:ind w:left="709" w:right="783"/>
        <w:rPr>
          <w:b/>
          <w:sz w:val="20"/>
        </w:rPr>
      </w:pPr>
      <w:r>
        <w:rPr>
          <w:b/>
          <w:sz w:val="20"/>
        </w:rPr>
        <w:t>14. La possibilità che il nato da fecondazione di tipo eterologo, una volta adulto, possa essere oggetto di anamnesi medica inappropriata, se non a conoscenza delle modalità del proprio concepimento;</w:t>
      </w:r>
    </w:p>
    <w:p w:rsidR="00245A0B" w:rsidRDefault="00245A0B" w:rsidP="00F61C15">
      <w:pPr>
        <w:ind w:left="709" w:right="783"/>
        <w:rPr>
          <w:b/>
          <w:sz w:val="20"/>
        </w:rPr>
      </w:pPr>
    </w:p>
    <w:p w:rsidR="00245A0B" w:rsidRDefault="00245A0B" w:rsidP="00F61C15">
      <w:pPr>
        <w:ind w:left="709" w:right="783"/>
        <w:rPr>
          <w:b/>
          <w:sz w:val="20"/>
        </w:rPr>
      </w:pPr>
      <w:r>
        <w:rPr>
          <w:b/>
          <w:sz w:val="20"/>
        </w:rPr>
        <w:t>15. La volontarietà e gratuità della donazione dei gameti, ai sensi dell’art. 12 del D.lgs. 6 novembre 2007, n. 191, nonché la non rivelabilità dell’</w:t>
      </w:r>
      <w:r w:rsidR="00F9748C">
        <w:rPr>
          <w:b/>
          <w:sz w:val="20"/>
        </w:rPr>
        <w:t>i</w:t>
      </w:r>
      <w:r>
        <w:rPr>
          <w:b/>
          <w:sz w:val="20"/>
        </w:rPr>
        <w:t xml:space="preserve">dentità del o dei riceventi alla donatrice o alla sua famiglia e viceversa, ai sensi dell’art.14, comma 3, del medesimo </w:t>
      </w:r>
      <w:proofErr w:type="spellStart"/>
      <w:proofErr w:type="gramStart"/>
      <w:r>
        <w:rPr>
          <w:b/>
          <w:sz w:val="20"/>
        </w:rPr>
        <w:t>D.Lgs</w:t>
      </w:r>
      <w:proofErr w:type="spellEnd"/>
      <w:proofErr w:type="gramEnd"/>
      <w:r>
        <w:rPr>
          <w:b/>
          <w:sz w:val="20"/>
        </w:rPr>
        <w:t>:</w:t>
      </w:r>
    </w:p>
    <w:bookmarkEnd w:id="3"/>
    <w:p w:rsidR="001E41CF" w:rsidRDefault="001E41CF" w:rsidP="00F61C15">
      <w:pPr>
        <w:ind w:left="709" w:right="783"/>
        <w:rPr>
          <w:b/>
          <w:sz w:val="20"/>
        </w:rPr>
      </w:pPr>
    </w:p>
    <w:p w:rsidR="00245A0B" w:rsidRDefault="00245A0B" w:rsidP="00F61C15">
      <w:pPr>
        <w:ind w:left="709" w:right="783"/>
        <w:rPr>
          <w:b/>
          <w:sz w:val="20"/>
        </w:rPr>
      </w:pPr>
    </w:p>
    <w:p w:rsidR="00245A0B" w:rsidRDefault="00245A0B" w:rsidP="00A74793">
      <w:pPr>
        <w:pBdr>
          <w:top w:val="single" w:sz="4" w:space="1" w:color="auto"/>
          <w:left w:val="single" w:sz="4" w:space="4" w:color="auto"/>
          <w:right w:val="single" w:sz="4" w:space="4" w:color="auto"/>
        </w:pBdr>
        <w:ind w:left="709"/>
        <w:rPr>
          <w:b/>
          <w:sz w:val="20"/>
        </w:rPr>
      </w:pPr>
      <w:r>
        <w:rPr>
          <w:b/>
          <w:sz w:val="20"/>
        </w:rPr>
        <w:lastRenderedPageBreak/>
        <w:t>Decreto legislativo n.191/2007</w:t>
      </w:r>
    </w:p>
    <w:p w:rsidR="00245A0B" w:rsidRDefault="00245A0B" w:rsidP="00A74793">
      <w:pPr>
        <w:pBdr>
          <w:left w:val="single" w:sz="4" w:space="4" w:color="auto"/>
          <w:bottom w:val="single" w:sz="4" w:space="1" w:color="auto"/>
          <w:right w:val="single" w:sz="4" w:space="4" w:color="auto"/>
        </w:pBdr>
        <w:ind w:left="709"/>
        <w:rPr>
          <w:b/>
          <w:sz w:val="20"/>
        </w:rPr>
      </w:pPr>
      <w:r>
        <w:rPr>
          <w:b/>
          <w:sz w:val="20"/>
        </w:rPr>
        <w:t>Art. 12</w:t>
      </w:r>
      <w:r w:rsidR="00F9748C">
        <w:rPr>
          <w:b/>
          <w:sz w:val="20"/>
        </w:rPr>
        <w:t>:</w:t>
      </w:r>
      <w:r>
        <w:rPr>
          <w:b/>
          <w:sz w:val="20"/>
        </w:rPr>
        <w:t xml:space="preserve"> Principi della donazione di tessuti e cellule</w:t>
      </w:r>
    </w:p>
    <w:p w:rsidR="00245A0B" w:rsidRDefault="00245A0B" w:rsidP="00A74793">
      <w:pPr>
        <w:pBdr>
          <w:left w:val="single" w:sz="4" w:space="4" w:color="auto"/>
          <w:bottom w:val="single" w:sz="4" w:space="1" w:color="auto"/>
          <w:right w:val="single" w:sz="4" w:space="4" w:color="auto"/>
        </w:pBdr>
        <w:ind w:left="709"/>
        <w:rPr>
          <w:sz w:val="20"/>
        </w:rPr>
      </w:pPr>
      <w:r>
        <w:rPr>
          <w:sz w:val="20"/>
        </w:rPr>
        <w:t xml:space="preserve">1. La donazione di tessuti e cellule è volontaria e gratuita </w:t>
      </w:r>
      <w:proofErr w:type="gramStart"/>
      <w:r>
        <w:rPr>
          <w:sz w:val="20"/>
        </w:rPr>
        <w:t>[….</w:t>
      </w:r>
      <w:proofErr w:type="gramEnd"/>
      <w:r>
        <w:rPr>
          <w:sz w:val="20"/>
        </w:rPr>
        <w:t>]</w:t>
      </w:r>
    </w:p>
    <w:p w:rsidR="00245A0B" w:rsidRPr="00245A0B" w:rsidRDefault="00245A0B" w:rsidP="00A74793">
      <w:pPr>
        <w:pBdr>
          <w:left w:val="single" w:sz="4" w:space="4" w:color="auto"/>
          <w:bottom w:val="single" w:sz="4" w:space="1" w:color="auto"/>
          <w:right w:val="single" w:sz="4" w:space="4" w:color="auto"/>
        </w:pBdr>
        <w:ind w:left="709"/>
        <w:rPr>
          <w:b/>
          <w:sz w:val="20"/>
        </w:rPr>
      </w:pPr>
      <w:r>
        <w:rPr>
          <w:b/>
          <w:sz w:val="20"/>
        </w:rPr>
        <w:t>Art. 14</w:t>
      </w:r>
      <w:r w:rsidR="00F9748C">
        <w:rPr>
          <w:b/>
          <w:sz w:val="20"/>
        </w:rPr>
        <w:t>:</w:t>
      </w:r>
      <w:r>
        <w:rPr>
          <w:b/>
          <w:sz w:val="20"/>
        </w:rPr>
        <w:t xml:space="preserve"> Protezione dei dati e tutela della riservatezza</w:t>
      </w:r>
    </w:p>
    <w:p w:rsidR="00245A0B" w:rsidRPr="00245A0B" w:rsidRDefault="00A74793" w:rsidP="00A74793">
      <w:pPr>
        <w:pStyle w:val="Corpotesto"/>
        <w:pBdr>
          <w:left w:val="single" w:sz="4" w:space="4" w:color="auto"/>
          <w:bottom w:val="single" w:sz="4" w:space="1" w:color="auto"/>
          <w:right w:val="single" w:sz="4" w:space="4" w:color="auto"/>
        </w:pBdr>
        <w:ind w:left="709"/>
        <w:jc w:val="both"/>
        <w:rPr>
          <w:i w:val="0"/>
          <w:sz w:val="20"/>
          <w:szCs w:val="20"/>
        </w:rPr>
      </w:pPr>
      <w:r w:rsidRPr="00A74793">
        <w:rPr>
          <w:i w:val="0"/>
          <w:sz w:val="20"/>
        </w:rPr>
        <w:t xml:space="preserve">1. </w:t>
      </w:r>
      <w:r w:rsidR="00245A0B" w:rsidRPr="00A74793">
        <w:rPr>
          <w:i w:val="0"/>
          <w:sz w:val="20"/>
          <w:szCs w:val="20"/>
        </w:rPr>
        <w:t>Tutti</w:t>
      </w:r>
      <w:r w:rsidR="00245A0B" w:rsidRPr="00245A0B">
        <w:rPr>
          <w:i w:val="0"/>
          <w:sz w:val="20"/>
          <w:szCs w:val="20"/>
        </w:rPr>
        <w:t xml:space="preserve"> i dati, comprese le informazioni genetiche, raccolti ai sensi delle disposizioni vigenti e del presente decreto ed ai quali abbiano accesso terzi, sono resi anonimi in modo tale che </w:t>
      </w:r>
      <w:proofErr w:type="gramStart"/>
      <w:r w:rsidR="00245A0B" w:rsidRPr="00245A0B">
        <w:rPr>
          <w:i w:val="0"/>
          <w:sz w:val="20"/>
          <w:szCs w:val="20"/>
        </w:rPr>
        <w:t>n</w:t>
      </w:r>
      <w:r w:rsidR="001E41CF">
        <w:rPr>
          <w:i w:val="0"/>
          <w:sz w:val="20"/>
          <w:szCs w:val="20"/>
        </w:rPr>
        <w:t>e’</w:t>
      </w:r>
      <w:proofErr w:type="gramEnd"/>
      <w:r w:rsidR="00245A0B" w:rsidRPr="00245A0B">
        <w:rPr>
          <w:i w:val="0"/>
          <w:sz w:val="20"/>
          <w:szCs w:val="20"/>
        </w:rPr>
        <w:t xml:space="preserve"> il donatore ne' il ricevente siano identificabili.</w:t>
      </w:r>
    </w:p>
    <w:p w:rsidR="00245A0B" w:rsidRPr="00245A0B" w:rsidRDefault="00245A0B" w:rsidP="00A74793">
      <w:pPr>
        <w:pStyle w:val="Corpotesto"/>
        <w:pBdr>
          <w:left w:val="single" w:sz="4" w:space="4" w:color="auto"/>
          <w:bottom w:val="single" w:sz="4" w:space="1" w:color="auto"/>
          <w:right w:val="single" w:sz="4" w:space="4" w:color="auto"/>
        </w:pBdr>
        <w:ind w:left="709"/>
        <w:jc w:val="both"/>
        <w:rPr>
          <w:i w:val="0"/>
          <w:sz w:val="20"/>
          <w:szCs w:val="20"/>
        </w:rPr>
      </w:pPr>
      <w:r w:rsidRPr="00245A0B">
        <w:rPr>
          <w:i w:val="0"/>
          <w:sz w:val="20"/>
          <w:szCs w:val="20"/>
        </w:rPr>
        <w:t xml:space="preserve">2. A tale fine </w:t>
      </w:r>
      <w:r w:rsidR="001E41CF">
        <w:rPr>
          <w:i w:val="0"/>
          <w:sz w:val="20"/>
          <w:szCs w:val="20"/>
        </w:rPr>
        <w:t>è</w:t>
      </w:r>
      <w:r w:rsidRPr="00245A0B">
        <w:rPr>
          <w:i w:val="0"/>
          <w:sz w:val="20"/>
          <w:szCs w:val="20"/>
        </w:rPr>
        <w:t xml:space="preserve"> garantito che:</w:t>
      </w:r>
    </w:p>
    <w:p w:rsidR="00245A0B" w:rsidRPr="00245A0B" w:rsidRDefault="00EC4870" w:rsidP="00A74793">
      <w:pPr>
        <w:pStyle w:val="Corpotesto"/>
        <w:pBdr>
          <w:left w:val="single" w:sz="4" w:space="4" w:color="auto"/>
          <w:bottom w:val="single" w:sz="4" w:space="1" w:color="auto"/>
          <w:right w:val="single" w:sz="4" w:space="4" w:color="auto"/>
        </w:pBdr>
        <w:ind w:left="709"/>
        <w:jc w:val="both"/>
        <w:rPr>
          <w:i w:val="0"/>
          <w:sz w:val="20"/>
          <w:szCs w:val="20"/>
        </w:rPr>
      </w:pPr>
      <w:r>
        <w:rPr>
          <w:i w:val="0"/>
          <w:sz w:val="20"/>
          <w:szCs w:val="20"/>
        </w:rPr>
        <w:t xml:space="preserve">- </w:t>
      </w:r>
      <w:r w:rsidR="00245A0B" w:rsidRPr="00245A0B">
        <w:rPr>
          <w:i w:val="0"/>
          <w:sz w:val="20"/>
          <w:szCs w:val="20"/>
        </w:rPr>
        <w:t>siano adottate misure di protezione dei dati e misure di tutela volte ad evitare aggiunte, soppressioni o modifiche dei dati non autorizzate</w:t>
      </w:r>
      <w:r>
        <w:rPr>
          <w:i w:val="0"/>
          <w:sz w:val="20"/>
          <w:szCs w:val="20"/>
        </w:rPr>
        <w:t>,</w:t>
      </w:r>
      <w:r w:rsidR="00245A0B" w:rsidRPr="00245A0B">
        <w:rPr>
          <w:i w:val="0"/>
          <w:sz w:val="20"/>
          <w:szCs w:val="20"/>
        </w:rPr>
        <w:t xml:space="preserve"> negli archivi riguardanti i donatori o nei registri dei donatori esclusi, o qualunque trasferimento di</w:t>
      </w:r>
      <w:r w:rsidR="00245A0B" w:rsidRPr="00245A0B">
        <w:rPr>
          <w:i w:val="0"/>
          <w:spacing w:val="-9"/>
          <w:sz w:val="20"/>
          <w:szCs w:val="20"/>
        </w:rPr>
        <w:t xml:space="preserve"> </w:t>
      </w:r>
      <w:r w:rsidR="00245A0B" w:rsidRPr="00245A0B">
        <w:rPr>
          <w:i w:val="0"/>
          <w:sz w:val="20"/>
          <w:szCs w:val="20"/>
        </w:rPr>
        <w:t>informazioni;</w:t>
      </w:r>
    </w:p>
    <w:p w:rsidR="00245A0B" w:rsidRPr="00245A0B" w:rsidRDefault="00EC4870" w:rsidP="00A74793">
      <w:pPr>
        <w:pStyle w:val="Corpotesto"/>
        <w:pBdr>
          <w:left w:val="single" w:sz="4" w:space="4" w:color="auto"/>
          <w:bottom w:val="single" w:sz="4" w:space="1" w:color="auto"/>
          <w:right w:val="single" w:sz="4" w:space="4" w:color="auto"/>
        </w:pBdr>
        <w:ind w:left="709"/>
        <w:jc w:val="both"/>
        <w:rPr>
          <w:i w:val="0"/>
          <w:sz w:val="20"/>
          <w:szCs w:val="20"/>
        </w:rPr>
      </w:pPr>
      <w:r>
        <w:rPr>
          <w:i w:val="0"/>
          <w:sz w:val="20"/>
          <w:szCs w:val="20"/>
        </w:rPr>
        <w:t xml:space="preserve">- </w:t>
      </w:r>
      <w:r w:rsidR="00245A0B" w:rsidRPr="00245A0B">
        <w:rPr>
          <w:i w:val="0"/>
          <w:sz w:val="20"/>
          <w:szCs w:val="20"/>
        </w:rPr>
        <w:t>siano istituite procedure volte a risolvere le divergenze tra i</w:t>
      </w:r>
      <w:r w:rsidR="00245A0B" w:rsidRPr="00245A0B">
        <w:rPr>
          <w:i w:val="0"/>
          <w:spacing w:val="-15"/>
          <w:sz w:val="20"/>
          <w:szCs w:val="20"/>
        </w:rPr>
        <w:t xml:space="preserve"> </w:t>
      </w:r>
      <w:r w:rsidR="00245A0B" w:rsidRPr="00245A0B">
        <w:rPr>
          <w:i w:val="0"/>
          <w:sz w:val="20"/>
          <w:szCs w:val="20"/>
        </w:rPr>
        <w:t>dati;</w:t>
      </w:r>
    </w:p>
    <w:p w:rsidR="00245A0B" w:rsidRPr="00245A0B" w:rsidRDefault="00EC4870" w:rsidP="00A74793">
      <w:pPr>
        <w:pStyle w:val="Corpotesto"/>
        <w:pBdr>
          <w:left w:val="single" w:sz="4" w:space="4" w:color="auto"/>
          <w:bottom w:val="single" w:sz="4" w:space="1" w:color="auto"/>
          <w:right w:val="single" w:sz="4" w:space="4" w:color="auto"/>
        </w:pBdr>
        <w:ind w:left="709"/>
        <w:jc w:val="both"/>
        <w:rPr>
          <w:i w:val="0"/>
          <w:sz w:val="20"/>
          <w:szCs w:val="20"/>
        </w:rPr>
      </w:pPr>
      <w:r>
        <w:rPr>
          <w:i w:val="0"/>
          <w:sz w:val="20"/>
          <w:szCs w:val="20"/>
        </w:rPr>
        <w:t xml:space="preserve">- </w:t>
      </w:r>
      <w:r w:rsidR="00245A0B" w:rsidRPr="00245A0B">
        <w:rPr>
          <w:i w:val="0"/>
          <w:sz w:val="20"/>
          <w:szCs w:val="20"/>
        </w:rPr>
        <w:t>non avvenga alcuna divulgazione non autorizzata di tali informazioni, garantendo nel contempo la tracciabilità delle</w:t>
      </w:r>
      <w:r w:rsidR="00245A0B" w:rsidRPr="00245A0B">
        <w:rPr>
          <w:i w:val="0"/>
          <w:spacing w:val="-5"/>
          <w:sz w:val="20"/>
          <w:szCs w:val="20"/>
        </w:rPr>
        <w:t xml:space="preserve"> </w:t>
      </w:r>
      <w:r w:rsidR="00245A0B" w:rsidRPr="00245A0B">
        <w:rPr>
          <w:i w:val="0"/>
          <w:sz w:val="20"/>
          <w:szCs w:val="20"/>
        </w:rPr>
        <w:t>donazioni.</w:t>
      </w:r>
    </w:p>
    <w:p w:rsidR="00245A0B" w:rsidRPr="00245A0B" w:rsidRDefault="00245A0B" w:rsidP="00A74793">
      <w:pPr>
        <w:pStyle w:val="Corpotesto"/>
        <w:pBdr>
          <w:left w:val="single" w:sz="4" w:space="4" w:color="auto"/>
          <w:bottom w:val="single" w:sz="4" w:space="1" w:color="auto"/>
          <w:right w:val="single" w:sz="4" w:space="4" w:color="auto"/>
        </w:pBdr>
        <w:ind w:left="709"/>
        <w:jc w:val="both"/>
        <w:rPr>
          <w:i w:val="0"/>
          <w:sz w:val="20"/>
          <w:szCs w:val="20"/>
        </w:rPr>
      </w:pPr>
      <w:r w:rsidRPr="00245A0B">
        <w:rPr>
          <w:i w:val="0"/>
          <w:sz w:val="20"/>
          <w:szCs w:val="20"/>
        </w:rPr>
        <w:t xml:space="preserve">3. </w:t>
      </w:r>
      <w:r w:rsidRPr="00245A0B">
        <w:rPr>
          <w:i w:val="0"/>
          <w:sz w:val="20"/>
          <w:szCs w:val="20"/>
          <w:u w:val="single"/>
        </w:rPr>
        <w:t xml:space="preserve">Nel rispetto delle disposizioni vigenti in materia, l'identità del o dei riceventi non </w:t>
      </w:r>
      <w:proofErr w:type="spellStart"/>
      <w:proofErr w:type="gramStart"/>
      <w:r w:rsidRPr="00245A0B">
        <w:rPr>
          <w:i w:val="0"/>
          <w:sz w:val="20"/>
          <w:szCs w:val="20"/>
          <w:u w:val="single"/>
        </w:rPr>
        <w:t>e'</w:t>
      </w:r>
      <w:proofErr w:type="spellEnd"/>
      <w:proofErr w:type="gramEnd"/>
      <w:r w:rsidRPr="00245A0B">
        <w:rPr>
          <w:i w:val="0"/>
          <w:sz w:val="20"/>
          <w:szCs w:val="20"/>
          <w:u w:val="single"/>
        </w:rPr>
        <w:t xml:space="preserve"> rivelata al donatore o alla sua famiglia e viceversa.</w:t>
      </w:r>
    </w:p>
    <w:p w:rsidR="0069470B" w:rsidRDefault="0069470B" w:rsidP="00F61C15">
      <w:pPr>
        <w:ind w:left="709" w:right="783"/>
        <w:rPr>
          <w:b/>
          <w:sz w:val="20"/>
        </w:rPr>
      </w:pPr>
    </w:p>
    <w:p w:rsidR="00912621" w:rsidRDefault="00912621" w:rsidP="00276502">
      <w:pPr>
        <w:ind w:left="709"/>
        <w:rPr>
          <w:b/>
          <w:sz w:val="20"/>
        </w:rPr>
      </w:pPr>
    </w:p>
    <w:p w:rsidR="0069470B" w:rsidRDefault="00A74793" w:rsidP="00276502">
      <w:pPr>
        <w:ind w:left="709"/>
        <w:rPr>
          <w:b/>
          <w:sz w:val="20"/>
        </w:rPr>
      </w:pPr>
      <w:r>
        <w:rPr>
          <w:b/>
          <w:sz w:val="20"/>
        </w:rPr>
        <w:t>16. I possibili effetti psicologici per i singoli richiedenti, per la coppia e per il nato, conseguenti alla</w:t>
      </w:r>
      <w:r w:rsidR="001E41CF">
        <w:rPr>
          <w:b/>
          <w:sz w:val="20"/>
        </w:rPr>
        <w:t xml:space="preserve"> a</w:t>
      </w:r>
      <w:r>
        <w:rPr>
          <w:b/>
          <w:sz w:val="20"/>
        </w:rPr>
        <w:t>pplicazione della tecnica, con particolare riguardo alla specificità delle tecniche di PMA di tipo eterologo</w:t>
      </w:r>
    </w:p>
    <w:p w:rsidR="00102715" w:rsidRPr="00770DA5" w:rsidRDefault="00276502" w:rsidP="00102715">
      <w:pPr>
        <w:pStyle w:val="NormaleWeb"/>
        <w:pBdr>
          <w:top w:val="single" w:sz="4" w:space="1" w:color="auto"/>
          <w:left w:val="single" w:sz="4" w:space="4" w:color="auto"/>
          <w:bottom w:val="single" w:sz="4" w:space="1" w:color="auto"/>
          <w:right w:val="single" w:sz="4" w:space="4" w:color="auto"/>
        </w:pBdr>
        <w:tabs>
          <w:tab w:val="left" w:pos="2475"/>
        </w:tabs>
        <w:ind w:left="709"/>
        <w:jc w:val="both"/>
        <w:rPr>
          <w:i/>
          <w:sz w:val="20"/>
          <w:szCs w:val="20"/>
          <w:lang w:val="it-IT"/>
        </w:rPr>
      </w:pPr>
      <w:r w:rsidRPr="00770DA5">
        <w:rPr>
          <w:i/>
          <w:sz w:val="20"/>
          <w:szCs w:val="20"/>
          <w:lang w:val="it-IT"/>
        </w:rPr>
        <w:t>L</w:t>
      </w:r>
      <w:r w:rsidR="00A74793" w:rsidRPr="00770DA5">
        <w:rPr>
          <w:i/>
          <w:sz w:val="20"/>
          <w:szCs w:val="20"/>
          <w:lang w:val="it-IT"/>
        </w:rPr>
        <w:t>a maggior parte delle coppie riesce a far fronte alla condizione di infertilità con le proprie risorse ma c’è chi, in qualche momento del percorso terapeutico – soprattutto al moltiplicarsi degli insuccessi – ha necessità di un aiuto psicologico. La consapevolezza della infertilità, sia nella donna che nell’uomo, è accompagnata da una sofferenza emotiva che si esprime prepotentemente sul piano delle relazioni: relazioni all’interno della coppia, con le famiglie di origine, relazioni della donna con le altre donne, relazioni della coppia nell’ambito più vasto del gruppo sociale. La consultazione psicologica può aiutare a far emergere questa sofferenza per elaborarla e contenerla, favorendo l’espressione delle emozioni e delle cause dell’ansia.</w:t>
      </w:r>
    </w:p>
    <w:p w:rsidR="006A5792" w:rsidRDefault="006A5792" w:rsidP="00276502">
      <w:pPr>
        <w:widowControl/>
        <w:autoSpaceDE/>
        <w:autoSpaceDN/>
        <w:ind w:left="709"/>
        <w:jc w:val="both"/>
        <w:rPr>
          <w:b/>
          <w:sz w:val="20"/>
        </w:rPr>
      </w:pPr>
    </w:p>
    <w:p w:rsidR="00276502" w:rsidRDefault="00276502" w:rsidP="00276502">
      <w:pPr>
        <w:widowControl/>
        <w:autoSpaceDE/>
        <w:autoSpaceDN/>
        <w:ind w:left="709"/>
        <w:jc w:val="both"/>
        <w:rPr>
          <w:b/>
          <w:bCs/>
          <w:sz w:val="20"/>
          <w:szCs w:val="20"/>
          <w:u w:val="single"/>
        </w:rPr>
      </w:pPr>
      <w:r>
        <w:rPr>
          <w:b/>
          <w:sz w:val="20"/>
        </w:rPr>
        <w:t xml:space="preserve">17. </w:t>
      </w:r>
      <w:r w:rsidRPr="00276502">
        <w:rPr>
          <w:b/>
          <w:bCs/>
          <w:sz w:val="20"/>
          <w:szCs w:val="20"/>
        </w:rPr>
        <w:t xml:space="preserve">La possibilità di crioconservazione dei gameti maschili e femminili per successivi trattamenti di fecondazione assistita e </w:t>
      </w:r>
      <w:r w:rsidRPr="00276502">
        <w:rPr>
          <w:b/>
          <w:bCs/>
          <w:sz w:val="20"/>
          <w:szCs w:val="20"/>
          <w:u w:val="single"/>
        </w:rPr>
        <w:t>eventualmente anche al fine della donazione per fecondazione di tipo eterologo</w:t>
      </w:r>
    </w:p>
    <w:p w:rsidR="00276502" w:rsidRDefault="00276502" w:rsidP="00276502">
      <w:pPr>
        <w:widowControl/>
        <w:autoSpaceDE/>
        <w:autoSpaceDN/>
        <w:ind w:left="709"/>
        <w:jc w:val="both"/>
        <w:rPr>
          <w:b/>
          <w:bCs/>
          <w:sz w:val="20"/>
          <w:szCs w:val="20"/>
          <w:u w:val="single"/>
        </w:rPr>
      </w:pPr>
    </w:p>
    <w:p w:rsidR="00276502" w:rsidRPr="00C15A5F" w:rsidRDefault="00276502" w:rsidP="00276502">
      <w:pPr>
        <w:pBdr>
          <w:top w:val="single" w:sz="4" w:space="1" w:color="auto"/>
          <w:left w:val="single" w:sz="4" w:space="4" w:color="auto"/>
          <w:bottom w:val="single" w:sz="4" w:space="1" w:color="auto"/>
          <w:right w:val="single" w:sz="4" w:space="4" w:color="auto"/>
        </w:pBdr>
        <w:ind w:left="709"/>
        <w:jc w:val="both"/>
        <w:rPr>
          <w:bCs/>
          <w:sz w:val="20"/>
          <w:szCs w:val="20"/>
        </w:rPr>
      </w:pPr>
      <w:r w:rsidRPr="00C15A5F">
        <w:rPr>
          <w:bCs/>
          <w:sz w:val="20"/>
          <w:szCs w:val="20"/>
        </w:rPr>
        <w:t>Si rimanda agli specifici moduli di consenso informato per la crioconservazione dei gameti maschili e femminili</w:t>
      </w:r>
    </w:p>
    <w:p w:rsidR="00276502" w:rsidRPr="00276502" w:rsidRDefault="00276502" w:rsidP="00276502">
      <w:pPr>
        <w:widowControl/>
        <w:autoSpaceDE/>
        <w:autoSpaceDN/>
        <w:ind w:left="709"/>
        <w:jc w:val="both"/>
        <w:rPr>
          <w:bCs/>
          <w:sz w:val="20"/>
          <w:szCs w:val="20"/>
          <w:u w:val="single"/>
        </w:rPr>
      </w:pPr>
    </w:p>
    <w:p w:rsidR="0021016E" w:rsidRDefault="0021016E" w:rsidP="00276502">
      <w:pPr>
        <w:widowControl/>
        <w:autoSpaceDE/>
        <w:autoSpaceDN/>
        <w:ind w:left="720"/>
        <w:jc w:val="both"/>
        <w:rPr>
          <w:b/>
          <w:sz w:val="20"/>
          <w:szCs w:val="20"/>
        </w:rPr>
      </w:pPr>
    </w:p>
    <w:p w:rsidR="00276502" w:rsidRPr="00F05180" w:rsidRDefault="00276502" w:rsidP="00276502">
      <w:pPr>
        <w:widowControl/>
        <w:autoSpaceDE/>
        <w:autoSpaceDN/>
        <w:ind w:left="720"/>
        <w:jc w:val="both"/>
        <w:rPr>
          <w:b/>
          <w:bCs/>
        </w:rPr>
      </w:pPr>
      <w:r>
        <w:rPr>
          <w:b/>
          <w:sz w:val="20"/>
          <w:szCs w:val="20"/>
        </w:rPr>
        <w:t xml:space="preserve">18. </w:t>
      </w:r>
      <w:r w:rsidRPr="00276502">
        <w:rPr>
          <w:b/>
          <w:bCs/>
          <w:sz w:val="20"/>
          <w:szCs w:val="20"/>
        </w:rPr>
        <w:t>La possibilità di revoca del consenso da parte dei richiedenti fino al momento della fecondazione dell’ovulo</w:t>
      </w:r>
    </w:p>
    <w:p w:rsidR="0069470B" w:rsidRPr="00276502" w:rsidRDefault="0069470B" w:rsidP="00F61C15">
      <w:pPr>
        <w:ind w:left="709" w:right="783"/>
        <w:rPr>
          <w:b/>
          <w:sz w:val="20"/>
          <w:szCs w:val="20"/>
        </w:rPr>
      </w:pPr>
    </w:p>
    <w:p w:rsidR="00276502" w:rsidRPr="00B4078B" w:rsidRDefault="00276502" w:rsidP="00276502">
      <w:pPr>
        <w:pBdr>
          <w:top w:val="single" w:sz="4" w:space="1" w:color="auto"/>
          <w:left w:val="single" w:sz="4" w:space="4" w:color="auto"/>
          <w:bottom w:val="single" w:sz="4" w:space="1" w:color="auto"/>
          <w:right w:val="single" w:sz="4" w:space="4" w:color="auto"/>
        </w:pBdr>
        <w:ind w:left="709"/>
        <w:jc w:val="both"/>
        <w:rPr>
          <w:bCs/>
          <w:sz w:val="20"/>
          <w:szCs w:val="20"/>
        </w:rPr>
      </w:pPr>
      <w:r>
        <w:rPr>
          <w:bCs/>
          <w:sz w:val="20"/>
          <w:szCs w:val="20"/>
        </w:rPr>
        <w:t>La volontà di entrambi i soggetti di accedere alle tecniche di procreazione medicalmente assistita è espressa per iscritto congiuntamente al medico responsabile della struttura, secondo modalità definite con decreto dei Ministri della Giustizia e della Salute, adottato ai sensi dell’art. 17, comma 3, della legge 23 agosto 1988, n.</w:t>
      </w:r>
      <w:r w:rsidR="006A5792">
        <w:rPr>
          <w:bCs/>
          <w:sz w:val="20"/>
          <w:szCs w:val="20"/>
        </w:rPr>
        <w:t xml:space="preserve"> </w:t>
      </w:r>
      <w:r>
        <w:rPr>
          <w:bCs/>
          <w:sz w:val="20"/>
          <w:szCs w:val="20"/>
        </w:rPr>
        <w:t>400, entro i tre mesi dalla data di entrata in vigore della presente legge. Tra la manifestazione della volontà e l’applicazione della tecnica deve intercorrere un termine non inferiore a sette giorni. La volontà può essere revocata da ciascuno dei soggetti indicati dal presente comma fino al momento della fecondazione dell’ovulo.</w:t>
      </w:r>
    </w:p>
    <w:p w:rsidR="0069470B" w:rsidRDefault="0069470B" w:rsidP="00F61C15">
      <w:pPr>
        <w:ind w:left="709" w:right="783"/>
        <w:rPr>
          <w:b/>
          <w:sz w:val="20"/>
        </w:rPr>
      </w:pPr>
    </w:p>
    <w:p w:rsidR="00912621" w:rsidRDefault="00912621" w:rsidP="00276502">
      <w:pPr>
        <w:widowControl/>
        <w:autoSpaceDE/>
        <w:autoSpaceDN/>
        <w:ind w:left="720"/>
        <w:jc w:val="both"/>
        <w:rPr>
          <w:b/>
          <w:sz w:val="20"/>
        </w:rPr>
      </w:pPr>
    </w:p>
    <w:p w:rsidR="00276502" w:rsidRDefault="00276502" w:rsidP="00276502">
      <w:pPr>
        <w:widowControl/>
        <w:autoSpaceDE/>
        <w:autoSpaceDN/>
        <w:ind w:left="720"/>
        <w:jc w:val="both"/>
        <w:rPr>
          <w:b/>
          <w:bCs/>
          <w:sz w:val="20"/>
          <w:szCs w:val="20"/>
        </w:rPr>
      </w:pPr>
      <w:r>
        <w:rPr>
          <w:b/>
          <w:sz w:val="20"/>
        </w:rPr>
        <w:t xml:space="preserve">19. </w:t>
      </w:r>
      <w:r w:rsidRPr="00276502">
        <w:rPr>
          <w:b/>
          <w:bCs/>
          <w:sz w:val="20"/>
          <w:szCs w:val="20"/>
        </w:rPr>
        <w:t>La possibilità, da parte del medico responsabile della struttura, di non procedere alla procreazione medicalmente assistita esclusivamente per motivi di ordine medico-sanitario, motivata in forma scritta</w:t>
      </w:r>
    </w:p>
    <w:p w:rsidR="00276502" w:rsidRPr="00276502" w:rsidRDefault="00276502" w:rsidP="00276502">
      <w:pPr>
        <w:widowControl/>
        <w:autoSpaceDE/>
        <w:autoSpaceDN/>
        <w:ind w:left="720"/>
        <w:jc w:val="both"/>
        <w:rPr>
          <w:b/>
          <w:bCs/>
          <w:sz w:val="20"/>
          <w:szCs w:val="20"/>
        </w:rPr>
      </w:pPr>
    </w:p>
    <w:p w:rsidR="00276502" w:rsidRDefault="00276502" w:rsidP="00276502">
      <w:pPr>
        <w:pBdr>
          <w:top w:val="single" w:sz="4" w:space="1" w:color="auto"/>
          <w:left w:val="single" w:sz="4" w:space="4" w:color="auto"/>
          <w:right w:val="single" w:sz="4" w:space="4" w:color="auto"/>
        </w:pBdr>
        <w:ind w:left="709"/>
        <w:jc w:val="both"/>
        <w:rPr>
          <w:bCs/>
          <w:sz w:val="20"/>
          <w:szCs w:val="20"/>
        </w:rPr>
      </w:pPr>
      <w:r w:rsidRPr="00B4078B">
        <w:rPr>
          <w:bCs/>
          <w:sz w:val="20"/>
          <w:szCs w:val="20"/>
        </w:rPr>
        <w:t>Legge</w:t>
      </w:r>
      <w:r>
        <w:rPr>
          <w:bCs/>
          <w:sz w:val="20"/>
          <w:szCs w:val="20"/>
        </w:rPr>
        <w:t xml:space="preserve"> n.40/2004. Articolo 6 (Consenso informato)</w:t>
      </w:r>
    </w:p>
    <w:p w:rsidR="00276502" w:rsidRDefault="00276502" w:rsidP="00276502">
      <w:pPr>
        <w:pBdr>
          <w:left w:val="single" w:sz="4" w:space="4" w:color="auto"/>
          <w:right w:val="single" w:sz="4" w:space="4" w:color="auto"/>
        </w:pBdr>
        <w:ind w:left="709"/>
        <w:jc w:val="both"/>
        <w:rPr>
          <w:bCs/>
          <w:sz w:val="20"/>
          <w:szCs w:val="20"/>
        </w:rPr>
      </w:pPr>
      <w:r>
        <w:rPr>
          <w:bCs/>
          <w:sz w:val="20"/>
          <w:szCs w:val="20"/>
        </w:rPr>
        <w:t>[…..]</w:t>
      </w:r>
    </w:p>
    <w:p w:rsidR="00276502" w:rsidRDefault="00276502" w:rsidP="00276502">
      <w:pPr>
        <w:pBdr>
          <w:left w:val="single" w:sz="4" w:space="4" w:color="auto"/>
          <w:bottom w:val="single" w:sz="4" w:space="1" w:color="auto"/>
          <w:right w:val="single" w:sz="4" w:space="4" w:color="auto"/>
        </w:pBdr>
        <w:ind w:left="709"/>
        <w:jc w:val="both"/>
        <w:rPr>
          <w:bCs/>
          <w:sz w:val="20"/>
          <w:szCs w:val="20"/>
        </w:rPr>
      </w:pPr>
      <w:r>
        <w:rPr>
          <w:bCs/>
          <w:sz w:val="20"/>
          <w:szCs w:val="20"/>
        </w:rPr>
        <w:t>4. Fatti salvi i requisiti previsti dalla vigente legge, il medico responsabile della struttura può decidere di non procedere alla procreazione medicalmente assistita per motivi di ordine medico-sanitario. In tal senso deve fornire alla coppia motivazione scritta di tale decisione.</w:t>
      </w:r>
    </w:p>
    <w:p w:rsidR="0069470B" w:rsidRPr="00276502" w:rsidRDefault="0069470B" w:rsidP="00F61C15">
      <w:pPr>
        <w:ind w:left="709" w:right="783"/>
        <w:rPr>
          <w:b/>
          <w:sz w:val="20"/>
          <w:szCs w:val="20"/>
        </w:rPr>
      </w:pPr>
    </w:p>
    <w:p w:rsidR="007F4ACF" w:rsidRDefault="007F4ACF" w:rsidP="00F61C15">
      <w:pPr>
        <w:ind w:left="709" w:right="783"/>
        <w:rPr>
          <w:b/>
          <w:sz w:val="20"/>
        </w:rPr>
      </w:pPr>
    </w:p>
    <w:p w:rsidR="0069470B" w:rsidRDefault="00EC6B6F" w:rsidP="00F61C15">
      <w:pPr>
        <w:ind w:left="709" w:right="783"/>
        <w:rPr>
          <w:b/>
          <w:sz w:val="20"/>
        </w:rPr>
      </w:pPr>
      <w:r>
        <w:rPr>
          <w:b/>
          <w:sz w:val="20"/>
        </w:rPr>
        <w:t xml:space="preserve">20. </w:t>
      </w:r>
      <w:r w:rsidRPr="00EC6B6F">
        <w:rPr>
          <w:b/>
          <w:bCs/>
          <w:sz w:val="20"/>
          <w:szCs w:val="20"/>
        </w:rPr>
        <w:t>Limiti della applicazione della tecnica sugli embrioni (art. 14, legge 40/2004)</w:t>
      </w:r>
    </w:p>
    <w:p w:rsidR="0069470B" w:rsidRDefault="0069470B" w:rsidP="00F61C15">
      <w:pPr>
        <w:ind w:left="709" w:right="783"/>
        <w:rPr>
          <w:b/>
          <w:sz w:val="20"/>
        </w:rPr>
      </w:pPr>
    </w:p>
    <w:p w:rsidR="00EC6B6F" w:rsidRDefault="00EC6B6F" w:rsidP="00EC6B6F">
      <w:pPr>
        <w:ind w:left="709"/>
        <w:jc w:val="both"/>
        <w:rPr>
          <w:sz w:val="20"/>
          <w:szCs w:val="20"/>
        </w:rPr>
      </w:pPr>
      <w:r w:rsidRPr="005A3916">
        <w:rPr>
          <w:sz w:val="20"/>
          <w:szCs w:val="20"/>
        </w:rPr>
        <w:t xml:space="preserve">Alla luce delle modifiche della legge 40/2004 introdotte dalla Sentenza della Corte Costituzionale n.151 del 1° aprile 2009, l’articolo 14 della legge </w:t>
      </w:r>
      <w:r>
        <w:rPr>
          <w:sz w:val="20"/>
          <w:szCs w:val="20"/>
        </w:rPr>
        <w:t xml:space="preserve">è </w:t>
      </w:r>
      <w:r w:rsidRPr="005A3916">
        <w:rPr>
          <w:sz w:val="20"/>
          <w:szCs w:val="20"/>
        </w:rPr>
        <w:t>stato modificato come spiegato</w:t>
      </w:r>
      <w:r>
        <w:rPr>
          <w:sz w:val="20"/>
          <w:szCs w:val="20"/>
        </w:rPr>
        <w:t xml:space="preserve"> qui sotto. Riportiamo il testo </w:t>
      </w:r>
      <w:r w:rsidRPr="005A3916">
        <w:rPr>
          <w:sz w:val="20"/>
          <w:szCs w:val="20"/>
        </w:rPr>
        <w:t xml:space="preserve">dell’articolo originale e le modifiche conseguenti alla Sentenza della Corte Costituzionale. La parte rimanente del testo dell’articolo </w:t>
      </w:r>
      <w:r>
        <w:rPr>
          <w:sz w:val="20"/>
          <w:szCs w:val="20"/>
        </w:rPr>
        <w:t>è</w:t>
      </w:r>
      <w:r w:rsidRPr="005A3916">
        <w:rPr>
          <w:sz w:val="20"/>
          <w:szCs w:val="20"/>
        </w:rPr>
        <w:t xml:space="preserve"> invariata.</w:t>
      </w:r>
    </w:p>
    <w:p w:rsidR="00EC6B6F" w:rsidRDefault="00EC6B6F" w:rsidP="00EC6B6F">
      <w:pPr>
        <w:ind w:left="709"/>
        <w:jc w:val="both"/>
        <w:rPr>
          <w:sz w:val="20"/>
          <w:szCs w:val="20"/>
        </w:rPr>
      </w:pPr>
    </w:p>
    <w:p w:rsidR="002F51F6" w:rsidRDefault="002F51F6" w:rsidP="00EC6B6F">
      <w:pPr>
        <w:ind w:left="709"/>
        <w:jc w:val="both"/>
        <w:rPr>
          <w:sz w:val="20"/>
          <w:szCs w:val="20"/>
        </w:rPr>
      </w:pPr>
    </w:p>
    <w:p w:rsidR="00EC6B6F" w:rsidRPr="005A3916" w:rsidRDefault="00EC6B6F" w:rsidP="00EC6B6F">
      <w:pPr>
        <w:pBdr>
          <w:top w:val="single" w:sz="4" w:space="1" w:color="auto"/>
          <w:left w:val="single" w:sz="4" w:space="4" w:color="auto"/>
          <w:right w:val="single" w:sz="4" w:space="4" w:color="auto"/>
        </w:pBdr>
        <w:ind w:left="709"/>
        <w:jc w:val="both"/>
        <w:rPr>
          <w:sz w:val="20"/>
          <w:szCs w:val="20"/>
        </w:rPr>
      </w:pPr>
      <w:r w:rsidRPr="005A3916">
        <w:rPr>
          <w:sz w:val="20"/>
          <w:szCs w:val="20"/>
        </w:rPr>
        <w:lastRenderedPageBreak/>
        <w:t>Art. 14 (limiti dell’applicazione delle tecniche sugli embrioni)</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 xml:space="preserve">1. </w:t>
      </w:r>
      <w:proofErr w:type="gramStart"/>
      <w:r w:rsidRPr="005A3916">
        <w:rPr>
          <w:sz w:val="20"/>
          <w:szCs w:val="20"/>
        </w:rPr>
        <w:t>E’</w:t>
      </w:r>
      <w:proofErr w:type="gramEnd"/>
      <w:r w:rsidRPr="005A3916">
        <w:rPr>
          <w:sz w:val="20"/>
          <w:szCs w:val="20"/>
        </w:rPr>
        <w:t xml:space="preserve"> vietata la crioconservazione e la soppressione degli embrioni fermo restando quanto previsto dalla legge 22 maggio 1978, n. 194</w:t>
      </w:r>
    </w:p>
    <w:p w:rsidR="00EC6B6F" w:rsidRPr="006A5792" w:rsidRDefault="00EC6B6F" w:rsidP="00EC6B6F">
      <w:pPr>
        <w:pBdr>
          <w:left w:val="single" w:sz="4" w:space="4" w:color="auto"/>
          <w:right w:val="single" w:sz="4" w:space="4" w:color="auto"/>
        </w:pBdr>
        <w:ind w:left="709"/>
        <w:jc w:val="both"/>
        <w:rPr>
          <w:b/>
          <w:sz w:val="20"/>
          <w:szCs w:val="20"/>
        </w:rPr>
      </w:pPr>
      <w:r w:rsidRPr="005A3916">
        <w:rPr>
          <w:sz w:val="20"/>
          <w:szCs w:val="20"/>
        </w:rPr>
        <w:t xml:space="preserve">2. Le tecniche di produzione degli embrioni, tenuto conto della evoluzione tecnico-scientifica e di quanto previsto dall’art. 7, comma 3, non devono creare un numero di embrioni superiore a quello strettamente necessario ad </w:t>
      </w:r>
      <w:r w:rsidRPr="006A5792">
        <w:rPr>
          <w:b/>
          <w:sz w:val="20"/>
          <w:szCs w:val="20"/>
          <w:u w:val="single"/>
        </w:rPr>
        <w:t xml:space="preserve">un unico e contemporaneo impianto, comunque non superiore a tre. </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 xml:space="preserve">La parte in grassetto sottolineato </w:t>
      </w:r>
      <w:r w:rsidR="002F51F6">
        <w:rPr>
          <w:sz w:val="20"/>
          <w:szCs w:val="20"/>
        </w:rPr>
        <w:t>è</w:t>
      </w:r>
      <w:r w:rsidRPr="005A3916">
        <w:rPr>
          <w:sz w:val="20"/>
          <w:szCs w:val="20"/>
        </w:rPr>
        <w:t xml:space="preserve"> stata dichiarata </w:t>
      </w:r>
      <w:r w:rsidRPr="006A5792">
        <w:rPr>
          <w:sz w:val="20"/>
          <w:szCs w:val="20"/>
          <w:u w:val="single"/>
        </w:rPr>
        <w:t>incostituzionale</w:t>
      </w:r>
      <w:r w:rsidRPr="005A3916">
        <w:rPr>
          <w:sz w:val="20"/>
          <w:szCs w:val="20"/>
        </w:rPr>
        <w:t>, per contrasto con gli articoli 3 e 32 della Costituzione. La parte rima</w:t>
      </w:r>
      <w:r w:rsidR="002F51F6">
        <w:rPr>
          <w:sz w:val="20"/>
          <w:szCs w:val="20"/>
        </w:rPr>
        <w:t>n</w:t>
      </w:r>
      <w:r w:rsidRPr="005A3916">
        <w:rPr>
          <w:sz w:val="20"/>
          <w:szCs w:val="20"/>
        </w:rPr>
        <w:t xml:space="preserve">ente del testo dell’articolo </w:t>
      </w:r>
      <w:r w:rsidR="002F51F6">
        <w:rPr>
          <w:sz w:val="20"/>
          <w:szCs w:val="20"/>
        </w:rPr>
        <w:t>è</w:t>
      </w:r>
      <w:r w:rsidRPr="005A3916">
        <w:rPr>
          <w:sz w:val="20"/>
          <w:szCs w:val="20"/>
        </w:rPr>
        <w:t xml:space="preserve"> invariata.</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 xml:space="preserve">3. Qualora il trasferimento in utero degli embrioni non risulti possibile per grave e documentata causa di forza maggiore relativa allo stato di salute della donna non prevedibile al momento della fecondazione, </w:t>
      </w:r>
      <w:r w:rsidR="002F51F6">
        <w:rPr>
          <w:sz w:val="20"/>
          <w:szCs w:val="20"/>
        </w:rPr>
        <w:t>è</w:t>
      </w:r>
      <w:r w:rsidRPr="005A3916">
        <w:rPr>
          <w:sz w:val="20"/>
          <w:szCs w:val="20"/>
        </w:rPr>
        <w:t xml:space="preserve"> consentita la crioconservazione degli embrioni stessi fino alla data del trasferimento da realizzarsi non appena possibile.</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La Corte Costituzionale ha dichiarato incostituzionale per contrasto con gli articoli 3 e 32 della Costituzione Italiana il comma 3 della legge 40/2004 “nella parte in cui non prevede che il trasferimento degli embrioni, da realizzare non appena possibile, come stabilisce tale norma, debba essere effettuato senza pregiudizio alla salute della donna”</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4. Ai fini della presente legge sulla procreazione medicalmente assistita è vietata la riduzione embrionaria di gravidanze plurime, salvo nei casi previsti dalla legge 22 maggio 1978, n. 194.</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5. I soggetti di cui all’articolo 5 sono informati sul numero e, su loro richiesta, sullo stato di salute degli embrioni prodotti da trasferire in utero.</w:t>
      </w:r>
    </w:p>
    <w:p w:rsidR="00EC6B6F" w:rsidRDefault="00EC6B6F" w:rsidP="00EC6B6F">
      <w:pPr>
        <w:pBdr>
          <w:left w:val="single" w:sz="4" w:space="4" w:color="auto"/>
          <w:right w:val="single" w:sz="4" w:space="4" w:color="auto"/>
        </w:pBdr>
        <w:ind w:left="709"/>
        <w:jc w:val="both"/>
        <w:rPr>
          <w:sz w:val="20"/>
          <w:szCs w:val="20"/>
        </w:rPr>
      </w:pPr>
      <w:r w:rsidRPr="005A3916">
        <w:rPr>
          <w:sz w:val="20"/>
          <w:szCs w:val="20"/>
        </w:rPr>
        <w:t>6. La violazione di uno dei divieti e degli obblighi di cui ai comm</w:t>
      </w:r>
      <w:r w:rsidR="002F51F6">
        <w:rPr>
          <w:sz w:val="20"/>
          <w:szCs w:val="20"/>
        </w:rPr>
        <w:t>i</w:t>
      </w:r>
      <w:r w:rsidRPr="005A3916">
        <w:rPr>
          <w:sz w:val="20"/>
          <w:szCs w:val="20"/>
        </w:rPr>
        <w:t xml:space="preserve"> precedenti è punita con la reclusione fino a tre anni e con la multa da 50.000 a 150.000 Euro.</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 xml:space="preserve">7. </w:t>
      </w:r>
      <w:proofErr w:type="gramStart"/>
      <w:r w:rsidRPr="005A3916">
        <w:rPr>
          <w:sz w:val="20"/>
          <w:szCs w:val="20"/>
        </w:rPr>
        <w:t>E’</w:t>
      </w:r>
      <w:proofErr w:type="gramEnd"/>
      <w:r>
        <w:rPr>
          <w:sz w:val="20"/>
          <w:szCs w:val="20"/>
        </w:rPr>
        <w:t xml:space="preserve"> </w:t>
      </w:r>
      <w:r w:rsidRPr="005A3916">
        <w:rPr>
          <w:sz w:val="20"/>
          <w:szCs w:val="20"/>
        </w:rPr>
        <w:t>disposta la sospensione fino ad un anno dall’esercizio professionale nei confronti dell’esercente una professione sanitaria condannata per uno dei reati di cui al presente articolo.</w:t>
      </w:r>
    </w:p>
    <w:p w:rsidR="00EC6B6F" w:rsidRPr="005A3916" w:rsidRDefault="00EC6B6F" w:rsidP="00EC6B6F">
      <w:pPr>
        <w:pBdr>
          <w:left w:val="single" w:sz="4" w:space="4" w:color="auto"/>
          <w:right w:val="single" w:sz="4" w:space="4" w:color="auto"/>
        </w:pBdr>
        <w:ind w:left="709"/>
        <w:jc w:val="both"/>
        <w:rPr>
          <w:sz w:val="20"/>
          <w:szCs w:val="20"/>
        </w:rPr>
      </w:pPr>
      <w:r w:rsidRPr="005A3916">
        <w:rPr>
          <w:sz w:val="20"/>
          <w:szCs w:val="20"/>
        </w:rPr>
        <w:t xml:space="preserve">8. </w:t>
      </w:r>
      <w:proofErr w:type="gramStart"/>
      <w:r w:rsidRPr="005A3916">
        <w:rPr>
          <w:sz w:val="20"/>
          <w:szCs w:val="20"/>
        </w:rPr>
        <w:t>E’</w:t>
      </w:r>
      <w:proofErr w:type="gramEnd"/>
      <w:r>
        <w:rPr>
          <w:sz w:val="20"/>
          <w:szCs w:val="20"/>
        </w:rPr>
        <w:t xml:space="preserve"> </w:t>
      </w:r>
      <w:r w:rsidRPr="005A3916">
        <w:rPr>
          <w:sz w:val="20"/>
          <w:szCs w:val="20"/>
        </w:rPr>
        <w:t>consentita la crioconservazione dei gameti maschili e femminili, previo consenso informato e scritto.</w:t>
      </w:r>
    </w:p>
    <w:p w:rsidR="00EC6B6F" w:rsidRPr="005A3916" w:rsidRDefault="00EC6B6F" w:rsidP="00EC6B6F">
      <w:pPr>
        <w:pBdr>
          <w:left w:val="single" w:sz="4" w:space="4" w:color="auto"/>
          <w:bottom w:val="single" w:sz="4" w:space="1" w:color="auto"/>
          <w:right w:val="single" w:sz="4" w:space="4" w:color="auto"/>
        </w:pBdr>
        <w:ind w:left="709"/>
        <w:jc w:val="both"/>
        <w:rPr>
          <w:sz w:val="20"/>
          <w:szCs w:val="20"/>
        </w:rPr>
      </w:pPr>
      <w:r w:rsidRPr="005A3916">
        <w:rPr>
          <w:sz w:val="20"/>
          <w:szCs w:val="20"/>
        </w:rPr>
        <w:t>9. La violazione delle disposizioni di cui al comma 8 è punita con la sanzione amministrativa pecuniaria da</w:t>
      </w:r>
      <w:r w:rsidR="006A5792">
        <w:rPr>
          <w:sz w:val="20"/>
          <w:szCs w:val="20"/>
        </w:rPr>
        <w:t xml:space="preserve"> 5.000</w:t>
      </w:r>
      <w:r w:rsidRPr="005A3916">
        <w:rPr>
          <w:sz w:val="20"/>
          <w:szCs w:val="20"/>
        </w:rPr>
        <w:t xml:space="preserve"> a 50.000 Euro. </w:t>
      </w:r>
    </w:p>
    <w:p w:rsidR="00EC6B6F" w:rsidRDefault="00EC6B6F" w:rsidP="00EC6B6F">
      <w:pPr>
        <w:ind w:left="709"/>
        <w:jc w:val="both"/>
        <w:rPr>
          <w:sz w:val="20"/>
          <w:szCs w:val="20"/>
        </w:rPr>
      </w:pPr>
    </w:p>
    <w:p w:rsidR="00BE534C" w:rsidRDefault="00BE534C" w:rsidP="007F4ACF">
      <w:pPr>
        <w:tabs>
          <w:tab w:val="left" w:pos="952"/>
        </w:tabs>
        <w:spacing w:before="91"/>
        <w:ind w:left="709" w:right="221"/>
        <w:jc w:val="both"/>
        <w:rPr>
          <w:sz w:val="20"/>
          <w:lang w:eastAsia="en-US" w:bidi="ar-SA"/>
        </w:rPr>
      </w:pPr>
      <w:r w:rsidRPr="00BE534C">
        <w:rPr>
          <w:b/>
          <w:sz w:val="20"/>
        </w:rPr>
        <w:t xml:space="preserve">21. </w:t>
      </w:r>
      <w:r w:rsidR="00E47FBE" w:rsidRPr="00E47FBE">
        <w:rPr>
          <w:b/>
          <w:sz w:val="20"/>
        </w:rPr>
        <w:t>L</w:t>
      </w:r>
      <w:r w:rsidRPr="00E47FBE">
        <w:rPr>
          <w:b/>
          <w:sz w:val="20"/>
          <w:lang w:eastAsia="en-US" w:bidi="ar-SA"/>
        </w:rPr>
        <w:t>a possibilità di crioconservazione degli embrioni nei casi conformi a quanto disposto dall’articolo 14 della legge n.  40 del 2004 e dalla sentenza della Corte Costituzionale n. 151 del 2009;</w:t>
      </w:r>
      <w:r w:rsidRPr="00BE534C">
        <w:rPr>
          <w:sz w:val="20"/>
          <w:lang w:eastAsia="en-US" w:bidi="ar-SA"/>
        </w:rPr>
        <w:t xml:space="preserve"> a tal fine, siamo stati informati che le tecniche di produzione degli embrioni non devono creare un numero di embrioni superiore a quello strettamente necessario alla procreazione, e che il trasferimento degli embrioni così creati deve essere effettuato non appena possibile, senza pregiudizio della salute della donna. Ci è stato altresì illustrato il rischio di produrre embrioni soprannumerari, con la conseguenza di destinare quelli in eccedenza alla</w:t>
      </w:r>
      <w:r w:rsidRPr="00BE534C">
        <w:rPr>
          <w:spacing w:val="-9"/>
          <w:sz w:val="20"/>
          <w:lang w:eastAsia="en-US" w:bidi="ar-SA"/>
        </w:rPr>
        <w:t xml:space="preserve"> </w:t>
      </w:r>
      <w:r w:rsidRPr="00BE534C">
        <w:rPr>
          <w:sz w:val="20"/>
          <w:lang w:eastAsia="en-US" w:bidi="ar-SA"/>
        </w:rPr>
        <w:t>crioconservazione;</w:t>
      </w:r>
    </w:p>
    <w:p w:rsidR="00E47FBE" w:rsidRPr="005A3916" w:rsidRDefault="00E47FBE" w:rsidP="00E47FBE">
      <w:pPr>
        <w:spacing w:line="250" w:lineRule="auto"/>
        <w:ind w:left="709" w:right="113"/>
        <w:jc w:val="both"/>
        <w:rPr>
          <w:sz w:val="20"/>
          <w:szCs w:val="20"/>
        </w:rPr>
      </w:pPr>
      <w:r w:rsidRPr="005A3916">
        <w:rPr>
          <w:sz w:val="20"/>
          <w:szCs w:val="20"/>
        </w:rPr>
        <w:t>Il</w:t>
      </w:r>
      <w:r w:rsidRPr="005A3916">
        <w:rPr>
          <w:spacing w:val="-11"/>
          <w:sz w:val="20"/>
          <w:szCs w:val="20"/>
        </w:rPr>
        <w:t xml:space="preserve"> </w:t>
      </w:r>
      <w:r w:rsidRPr="005A3916">
        <w:rPr>
          <w:spacing w:val="-1"/>
          <w:sz w:val="20"/>
          <w:szCs w:val="20"/>
        </w:rPr>
        <w:t>medico</w:t>
      </w:r>
      <w:r w:rsidRPr="005A3916">
        <w:rPr>
          <w:spacing w:val="-11"/>
          <w:sz w:val="20"/>
          <w:szCs w:val="20"/>
        </w:rPr>
        <w:t xml:space="preserve"> </w:t>
      </w:r>
      <w:r w:rsidRPr="005A3916">
        <w:rPr>
          <w:sz w:val="20"/>
          <w:szCs w:val="20"/>
        </w:rPr>
        <w:t>responsabile</w:t>
      </w:r>
      <w:r w:rsidRPr="005A3916">
        <w:rPr>
          <w:spacing w:val="-11"/>
          <w:sz w:val="20"/>
          <w:szCs w:val="20"/>
        </w:rPr>
        <w:t xml:space="preserve"> </w:t>
      </w:r>
      <w:r w:rsidRPr="005A3916">
        <w:rPr>
          <w:sz w:val="20"/>
          <w:szCs w:val="20"/>
        </w:rPr>
        <w:t>del</w:t>
      </w:r>
      <w:r w:rsidRPr="005A3916">
        <w:rPr>
          <w:spacing w:val="-11"/>
          <w:sz w:val="20"/>
          <w:szCs w:val="20"/>
        </w:rPr>
        <w:t xml:space="preserve"> </w:t>
      </w:r>
      <w:r w:rsidRPr="005A3916">
        <w:rPr>
          <w:spacing w:val="-1"/>
          <w:sz w:val="20"/>
          <w:szCs w:val="20"/>
        </w:rPr>
        <w:t>trattamento</w:t>
      </w:r>
      <w:r w:rsidRPr="005A3916">
        <w:rPr>
          <w:spacing w:val="-10"/>
          <w:sz w:val="20"/>
          <w:szCs w:val="20"/>
        </w:rPr>
        <w:t xml:space="preserve"> </w:t>
      </w:r>
      <w:r w:rsidRPr="005A3916">
        <w:rPr>
          <w:sz w:val="20"/>
          <w:szCs w:val="20"/>
        </w:rPr>
        <w:t>di</w:t>
      </w:r>
      <w:r w:rsidRPr="005A3916">
        <w:rPr>
          <w:spacing w:val="-11"/>
          <w:sz w:val="20"/>
          <w:szCs w:val="20"/>
        </w:rPr>
        <w:t xml:space="preserve"> </w:t>
      </w:r>
      <w:r w:rsidRPr="005A3916">
        <w:rPr>
          <w:spacing w:val="-1"/>
          <w:sz w:val="20"/>
          <w:szCs w:val="20"/>
        </w:rPr>
        <w:t>PMA,</w:t>
      </w:r>
      <w:r w:rsidRPr="005A3916">
        <w:rPr>
          <w:spacing w:val="-11"/>
          <w:sz w:val="20"/>
          <w:szCs w:val="20"/>
        </w:rPr>
        <w:t xml:space="preserve"> </w:t>
      </w:r>
      <w:r w:rsidRPr="005A3916">
        <w:rPr>
          <w:sz w:val="20"/>
          <w:szCs w:val="20"/>
        </w:rPr>
        <w:t>a</w:t>
      </w:r>
      <w:r w:rsidRPr="005A3916">
        <w:rPr>
          <w:spacing w:val="-11"/>
          <w:sz w:val="20"/>
          <w:szCs w:val="20"/>
        </w:rPr>
        <w:t xml:space="preserve"> </w:t>
      </w:r>
      <w:r w:rsidRPr="005A3916">
        <w:rPr>
          <w:sz w:val="20"/>
          <w:szCs w:val="20"/>
        </w:rPr>
        <w:t>tutela</w:t>
      </w:r>
      <w:r w:rsidRPr="005A3916">
        <w:rPr>
          <w:spacing w:val="-10"/>
          <w:sz w:val="20"/>
          <w:szCs w:val="20"/>
        </w:rPr>
        <w:t xml:space="preserve"> </w:t>
      </w:r>
      <w:r w:rsidRPr="005A3916">
        <w:rPr>
          <w:sz w:val="20"/>
          <w:szCs w:val="20"/>
        </w:rPr>
        <w:t>delle</w:t>
      </w:r>
      <w:r w:rsidRPr="005A3916">
        <w:rPr>
          <w:spacing w:val="-11"/>
          <w:sz w:val="20"/>
          <w:szCs w:val="20"/>
        </w:rPr>
        <w:t xml:space="preserve"> </w:t>
      </w:r>
      <w:r w:rsidRPr="005A3916">
        <w:rPr>
          <w:sz w:val="20"/>
          <w:szCs w:val="20"/>
        </w:rPr>
        <w:t>esigenze</w:t>
      </w:r>
      <w:r w:rsidRPr="005A3916">
        <w:rPr>
          <w:spacing w:val="-11"/>
          <w:sz w:val="20"/>
          <w:szCs w:val="20"/>
        </w:rPr>
        <w:t xml:space="preserve"> </w:t>
      </w:r>
      <w:r w:rsidRPr="005A3916">
        <w:rPr>
          <w:sz w:val="20"/>
          <w:szCs w:val="20"/>
        </w:rPr>
        <w:t>di</w:t>
      </w:r>
      <w:r w:rsidRPr="005A3916">
        <w:rPr>
          <w:spacing w:val="-11"/>
          <w:sz w:val="20"/>
          <w:szCs w:val="20"/>
        </w:rPr>
        <w:t xml:space="preserve"> </w:t>
      </w:r>
      <w:r w:rsidRPr="005A3916">
        <w:rPr>
          <w:sz w:val="20"/>
          <w:szCs w:val="20"/>
        </w:rPr>
        <w:t>procreazione</w:t>
      </w:r>
      <w:r w:rsidRPr="005A3916">
        <w:rPr>
          <w:spacing w:val="-10"/>
          <w:sz w:val="20"/>
          <w:szCs w:val="20"/>
        </w:rPr>
        <w:t xml:space="preserve"> </w:t>
      </w:r>
      <w:r w:rsidRPr="005A3916">
        <w:rPr>
          <w:sz w:val="20"/>
          <w:szCs w:val="20"/>
        </w:rPr>
        <w:t>e</w:t>
      </w:r>
      <w:r w:rsidRPr="005A3916">
        <w:rPr>
          <w:spacing w:val="-11"/>
          <w:sz w:val="20"/>
          <w:szCs w:val="20"/>
        </w:rPr>
        <w:t xml:space="preserve"> </w:t>
      </w:r>
      <w:r w:rsidRPr="005A3916">
        <w:rPr>
          <w:sz w:val="20"/>
          <w:szCs w:val="20"/>
        </w:rPr>
        <w:t>del</w:t>
      </w:r>
      <w:r w:rsidRPr="005A3916">
        <w:rPr>
          <w:spacing w:val="-11"/>
          <w:sz w:val="20"/>
          <w:szCs w:val="20"/>
        </w:rPr>
        <w:t xml:space="preserve"> </w:t>
      </w:r>
      <w:r w:rsidRPr="005A3916">
        <w:rPr>
          <w:sz w:val="20"/>
          <w:szCs w:val="20"/>
        </w:rPr>
        <w:t>diritto</w:t>
      </w:r>
      <w:r w:rsidRPr="005A3916">
        <w:rPr>
          <w:spacing w:val="-11"/>
          <w:sz w:val="20"/>
          <w:szCs w:val="20"/>
        </w:rPr>
        <w:t xml:space="preserve"> </w:t>
      </w:r>
      <w:r w:rsidRPr="005A3916">
        <w:rPr>
          <w:sz w:val="20"/>
          <w:szCs w:val="20"/>
        </w:rPr>
        <w:t>alla</w:t>
      </w:r>
      <w:r w:rsidRPr="005A3916">
        <w:rPr>
          <w:spacing w:val="-11"/>
          <w:sz w:val="20"/>
          <w:szCs w:val="20"/>
        </w:rPr>
        <w:t xml:space="preserve"> </w:t>
      </w:r>
      <w:r w:rsidRPr="005A3916">
        <w:rPr>
          <w:spacing w:val="-1"/>
          <w:sz w:val="20"/>
          <w:szCs w:val="20"/>
        </w:rPr>
        <w:t>salute</w:t>
      </w:r>
      <w:r w:rsidRPr="005A3916">
        <w:rPr>
          <w:spacing w:val="-9"/>
          <w:sz w:val="20"/>
          <w:szCs w:val="20"/>
        </w:rPr>
        <w:t xml:space="preserve"> </w:t>
      </w:r>
      <w:r w:rsidRPr="005A3916">
        <w:rPr>
          <w:sz w:val="20"/>
          <w:szCs w:val="20"/>
        </w:rPr>
        <w:t>della</w:t>
      </w:r>
      <w:r w:rsidRPr="005A3916">
        <w:rPr>
          <w:spacing w:val="-11"/>
          <w:sz w:val="20"/>
          <w:szCs w:val="20"/>
        </w:rPr>
        <w:t xml:space="preserve"> </w:t>
      </w:r>
      <w:r w:rsidRPr="005A3916">
        <w:rPr>
          <w:sz w:val="20"/>
          <w:szCs w:val="20"/>
        </w:rPr>
        <w:t>donna,</w:t>
      </w:r>
      <w:r w:rsidRPr="005A3916">
        <w:rPr>
          <w:spacing w:val="35"/>
          <w:w w:val="99"/>
          <w:sz w:val="20"/>
          <w:szCs w:val="20"/>
        </w:rPr>
        <w:t xml:space="preserve"> </w:t>
      </w:r>
      <w:r w:rsidRPr="005A3916">
        <w:rPr>
          <w:sz w:val="20"/>
          <w:szCs w:val="20"/>
        </w:rPr>
        <w:t>deciderà</w:t>
      </w:r>
      <w:r w:rsidRPr="005A3916">
        <w:rPr>
          <w:spacing w:val="-10"/>
          <w:sz w:val="20"/>
          <w:szCs w:val="20"/>
        </w:rPr>
        <w:t xml:space="preserve"> </w:t>
      </w:r>
      <w:r w:rsidRPr="005A3916">
        <w:rPr>
          <w:sz w:val="20"/>
          <w:szCs w:val="20"/>
        </w:rPr>
        <w:t>in</w:t>
      </w:r>
      <w:r w:rsidRPr="005A3916">
        <w:rPr>
          <w:spacing w:val="-10"/>
          <w:sz w:val="20"/>
          <w:szCs w:val="20"/>
        </w:rPr>
        <w:t xml:space="preserve"> </w:t>
      </w:r>
      <w:r w:rsidRPr="005A3916">
        <w:rPr>
          <w:sz w:val="20"/>
          <w:szCs w:val="20"/>
        </w:rPr>
        <w:t>accordo</w:t>
      </w:r>
      <w:r w:rsidRPr="005A3916">
        <w:rPr>
          <w:spacing w:val="-9"/>
          <w:sz w:val="20"/>
          <w:szCs w:val="20"/>
        </w:rPr>
        <w:t xml:space="preserve"> </w:t>
      </w:r>
      <w:r w:rsidRPr="005A3916">
        <w:rPr>
          <w:sz w:val="20"/>
          <w:szCs w:val="20"/>
        </w:rPr>
        <w:t>con</w:t>
      </w:r>
      <w:r w:rsidRPr="005A3916">
        <w:rPr>
          <w:spacing w:val="-10"/>
          <w:sz w:val="20"/>
          <w:szCs w:val="20"/>
        </w:rPr>
        <w:t xml:space="preserve"> </w:t>
      </w:r>
      <w:r w:rsidRPr="005A3916">
        <w:rPr>
          <w:sz w:val="20"/>
          <w:szCs w:val="20"/>
        </w:rPr>
        <w:t>la</w:t>
      </w:r>
      <w:r w:rsidRPr="005A3916">
        <w:rPr>
          <w:spacing w:val="-9"/>
          <w:sz w:val="20"/>
          <w:szCs w:val="20"/>
        </w:rPr>
        <w:t xml:space="preserve"> </w:t>
      </w:r>
      <w:r w:rsidRPr="005A3916">
        <w:rPr>
          <w:sz w:val="20"/>
          <w:szCs w:val="20"/>
        </w:rPr>
        <w:t>coppia</w:t>
      </w:r>
      <w:r w:rsidRPr="005A3916">
        <w:rPr>
          <w:spacing w:val="-10"/>
          <w:sz w:val="20"/>
          <w:szCs w:val="20"/>
        </w:rPr>
        <w:t xml:space="preserve"> </w:t>
      </w:r>
      <w:r w:rsidRPr="005A3916">
        <w:rPr>
          <w:sz w:val="20"/>
          <w:szCs w:val="20"/>
        </w:rPr>
        <w:t>il</w:t>
      </w:r>
      <w:r w:rsidRPr="005A3916">
        <w:rPr>
          <w:spacing w:val="-9"/>
          <w:sz w:val="20"/>
          <w:szCs w:val="20"/>
        </w:rPr>
        <w:t xml:space="preserve"> </w:t>
      </w:r>
      <w:r w:rsidRPr="005A3916">
        <w:rPr>
          <w:sz w:val="20"/>
          <w:szCs w:val="20"/>
        </w:rPr>
        <w:t>numero</w:t>
      </w:r>
      <w:r w:rsidRPr="005A3916">
        <w:rPr>
          <w:spacing w:val="-10"/>
          <w:sz w:val="20"/>
          <w:szCs w:val="20"/>
        </w:rPr>
        <w:t xml:space="preserve"> </w:t>
      </w:r>
      <w:r w:rsidRPr="005A3916">
        <w:rPr>
          <w:sz w:val="20"/>
          <w:szCs w:val="20"/>
        </w:rPr>
        <w:t>di</w:t>
      </w:r>
      <w:r w:rsidRPr="005A3916">
        <w:rPr>
          <w:spacing w:val="-9"/>
          <w:sz w:val="20"/>
          <w:szCs w:val="20"/>
        </w:rPr>
        <w:t xml:space="preserve"> </w:t>
      </w:r>
      <w:r w:rsidRPr="005A3916">
        <w:rPr>
          <w:sz w:val="20"/>
          <w:szCs w:val="20"/>
        </w:rPr>
        <w:t>ovociti</w:t>
      </w:r>
      <w:r w:rsidRPr="005A3916">
        <w:rPr>
          <w:spacing w:val="-10"/>
          <w:sz w:val="20"/>
          <w:szCs w:val="20"/>
        </w:rPr>
        <w:t xml:space="preserve"> </w:t>
      </w:r>
      <w:r w:rsidRPr="005A3916">
        <w:rPr>
          <w:sz w:val="20"/>
          <w:szCs w:val="20"/>
        </w:rPr>
        <w:t>da</w:t>
      </w:r>
      <w:r w:rsidRPr="005A3916">
        <w:rPr>
          <w:spacing w:val="-9"/>
          <w:sz w:val="20"/>
          <w:szCs w:val="20"/>
        </w:rPr>
        <w:t xml:space="preserve"> </w:t>
      </w:r>
      <w:r w:rsidRPr="005A3916">
        <w:rPr>
          <w:sz w:val="20"/>
          <w:szCs w:val="20"/>
        </w:rPr>
        <w:t>inseminare,</w:t>
      </w:r>
      <w:r w:rsidRPr="005A3916">
        <w:rPr>
          <w:spacing w:val="-10"/>
          <w:sz w:val="20"/>
          <w:szCs w:val="20"/>
        </w:rPr>
        <w:t xml:space="preserve"> </w:t>
      </w:r>
      <w:r w:rsidRPr="005A3916">
        <w:rPr>
          <w:sz w:val="20"/>
          <w:szCs w:val="20"/>
        </w:rPr>
        <w:t>ritenuto</w:t>
      </w:r>
      <w:r w:rsidRPr="005A3916">
        <w:rPr>
          <w:spacing w:val="-9"/>
          <w:sz w:val="20"/>
          <w:szCs w:val="20"/>
        </w:rPr>
        <w:t xml:space="preserve"> </w:t>
      </w:r>
      <w:r w:rsidRPr="005A3916">
        <w:rPr>
          <w:sz w:val="20"/>
          <w:szCs w:val="20"/>
        </w:rPr>
        <w:t>essere</w:t>
      </w:r>
      <w:r w:rsidRPr="005A3916">
        <w:rPr>
          <w:spacing w:val="-10"/>
          <w:sz w:val="20"/>
          <w:szCs w:val="20"/>
        </w:rPr>
        <w:t xml:space="preserve"> </w:t>
      </w:r>
      <w:r w:rsidRPr="005A3916">
        <w:rPr>
          <w:spacing w:val="-1"/>
          <w:sz w:val="20"/>
          <w:szCs w:val="20"/>
        </w:rPr>
        <w:t>strettamente</w:t>
      </w:r>
      <w:r w:rsidRPr="005A3916">
        <w:rPr>
          <w:spacing w:val="-8"/>
          <w:sz w:val="20"/>
          <w:szCs w:val="20"/>
        </w:rPr>
        <w:t xml:space="preserve"> </w:t>
      </w:r>
      <w:r w:rsidRPr="005A3916">
        <w:rPr>
          <w:sz w:val="20"/>
          <w:szCs w:val="20"/>
        </w:rPr>
        <w:t>necessario</w:t>
      </w:r>
      <w:r w:rsidRPr="005A3916">
        <w:rPr>
          <w:spacing w:val="-10"/>
          <w:sz w:val="20"/>
          <w:szCs w:val="20"/>
        </w:rPr>
        <w:t xml:space="preserve"> </w:t>
      </w:r>
      <w:r w:rsidRPr="005A3916">
        <w:rPr>
          <w:sz w:val="20"/>
          <w:szCs w:val="20"/>
        </w:rPr>
        <w:t>a</w:t>
      </w:r>
      <w:r w:rsidRPr="005A3916">
        <w:rPr>
          <w:spacing w:val="-10"/>
          <w:sz w:val="20"/>
          <w:szCs w:val="20"/>
        </w:rPr>
        <w:t xml:space="preserve"> </w:t>
      </w:r>
      <w:r w:rsidRPr="005A3916">
        <w:rPr>
          <w:sz w:val="20"/>
          <w:szCs w:val="20"/>
        </w:rPr>
        <w:t>conseguire</w:t>
      </w:r>
      <w:r w:rsidRPr="005A3916">
        <w:rPr>
          <w:spacing w:val="22"/>
          <w:w w:val="99"/>
          <w:sz w:val="20"/>
          <w:szCs w:val="20"/>
        </w:rPr>
        <w:t xml:space="preserve"> </w:t>
      </w:r>
      <w:r w:rsidRPr="005A3916">
        <w:rPr>
          <w:sz w:val="20"/>
          <w:szCs w:val="20"/>
        </w:rPr>
        <w:t>il</w:t>
      </w:r>
      <w:r w:rsidRPr="005A3916">
        <w:rPr>
          <w:spacing w:val="-8"/>
          <w:sz w:val="20"/>
          <w:szCs w:val="20"/>
        </w:rPr>
        <w:t xml:space="preserve"> </w:t>
      </w:r>
      <w:r w:rsidRPr="005A3916">
        <w:rPr>
          <w:sz w:val="20"/>
          <w:szCs w:val="20"/>
        </w:rPr>
        <w:t>risultato</w:t>
      </w:r>
      <w:r w:rsidRPr="005A3916">
        <w:rPr>
          <w:spacing w:val="-8"/>
          <w:sz w:val="20"/>
          <w:szCs w:val="20"/>
        </w:rPr>
        <w:t xml:space="preserve"> </w:t>
      </w:r>
      <w:r w:rsidRPr="005A3916">
        <w:rPr>
          <w:sz w:val="20"/>
          <w:szCs w:val="20"/>
        </w:rPr>
        <w:t>utile.</w:t>
      </w:r>
      <w:r w:rsidRPr="005A3916">
        <w:rPr>
          <w:spacing w:val="-8"/>
          <w:sz w:val="20"/>
          <w:szCs w:val="20"/>
        </w:rPr>
        <w:t xml:space="preserve"> </w:t>
      </w:r>
      <w:r w:rsidRPr="005A3916">
        <w:rPr>
          <w:sz w:val="20"/>
          <w:szCs w:val="20"/>
        </w:rPr>
        <w:t>Ciò</w:t>
      </w:r>
      <w:r w:rsidRPr="005A3916">
        <w:rPr>
          <w:spacing w:val="-7"/>
          <w:sz w:val="20"/>
          <w:szCs w:val="20"/>
        </w:rPr>
        <w:t xml:space="preserve"> </w:t>
      </w:r>
      <w:r w:rsidRPr="005A3916">
        <w:rPr>
          <w:sz w:val="20"/>
          <w:szCs w:val="20"/>
        </w:rPr>
        <w:t>potrebbe</w:t>
      </w:r>
      <w:r w:rsidRPr="005A3916">
        <w:rPr>
          <w:spacing w:val="-8"/>
          <w:sz w:val="20"/>
          <w:szCs w:val="20"/>
        </w:rPr>
        <w:t xml:space="preserve"> </w:t>
      </w:r>
      <w:r w:rsidRPr="005A3916">
        <w:rPr>
          <w:sz w:val="20"/>
          <w:szCs w:val="20"/>
        </w:rPr>
        <w:t>comportare</w:t>
      </w:r>
      <w:r w:rsidRPr="005A3916">
        <w:rPr>
          <w:spacing w:val="-8"/>
          <w:sz w:val="20"/>
          <w:szCs w:val="20"/>
        </w:rPr>
        <w:t xml:space="preserve"> </w:t>
      </w:r>
      <w:r w:rsidRPr="005A3916">
        <w:rPr>
          <w:sz w:val="20"/>
          <w:szCs w:val="20"/>
        </w:rPr>
        <w:t>la</w:t>
      </w:r>
      <w:r w:rsidRPr="005A3916">
        <w:rPr>
          <w:spacing w:val="-7"/>
          <w:sz w:val="20"/>
          <w:szCs w:val="20"/>
        </w:rPr>
        <w:t xml:space="preserve"> </w:t>
      </w:r>
      <w:r w:rsidRPr="005A3916">
        <w:rPr>
          <w:sz w:val="20"/>
          <w:szCs w:val="20"/>
        </w:rPr>
        <w:t>formazione</w:t>
      </w:r>
      <w:r w:rsidRPr="005A3916">
        <w:rPr>
          <w:spacing w:val="-8"/>
          <w:sz w:val="20"/>
          <w:szCs w:val="20"/>
        </w:rPr>
        <w:t xml:space="preserve"> </w:t>
      </w:r>
      <w:r w:rsidRPr="005A3916">
        <w:rPr>
          <w:sz w:val="20"/>
          <w:szCs w:val="20"/>
        </w:rPr>
        <w:t>di</w:t>
      </w:r>
      <w:r w:rsidRPr="005A3916">
        <w:rPr>
          <w:spacing w:val="-8"/>
          <w:sz w:val="20"/>
          <w:szCs w:val="20"/>
        </w:rPr>
        <w:t xml:space="preserve"> </w:t>
      </w:r>
      <w:r w:rsidRPr="005A3916">
        <w:rPr>
          <w:sz w:val="20"/>
          <w:szCs w:val="20"/>
        </w:rPr>
        <w:t>eventuali</w:t>
      </w:r>
      <w:r w:rsidRPr="005A3916">
        <w:rPr>
          <w:spacing w:val="-7"/>
          <w:sz w:val="20"/>
          <w:szCs w:val="20"/>
        </w:rPr>
        <w:t xml:space="preserve"> </w:t>
      </w:r>
      <w:r w:rsidRPr="005A3916">
        <w:rPr>
          <w:sz w:val="20"/>
          <w:szCs w:val="20"/>
        </w:rPr>
        <w:t>embrioni</w:t>
      </w:r>
      <w:r w:rsidRPr="005A3916">
        <w:rPr>
          <w:spacing w:val="-8"/>
          <w:sz w:val="20"/>
          <w:szCs w:val="20"/>
        </w:rPr>
        <w:t xml:space="preserve"> </w:t>
      </w:r>
      <w:r w:rsidRPr="005A3916">
        <w:rPr>
          <w:spacing w:val="-1"/>
          <w:sz w:val="20"/>
          <w:szCs w:val="20"/>
        </w:rPr>
        <w:t>soprannumerari.</w:t>
      </w:r>
      <w:r w:rsidRPr="005A3916">
        <w:rPr>
          <w:spacing w:val="-7"/>
          <w:sz w:val="20"/>
          <w:szCs w:val="20"/>
        </w:rPr>
        <w:t xml:space="preserve"> </w:t>
      </w:r>
      <w:r w:rsidRPr="005A3916">
        <w:rPr>
          <w:sz w:val="20"/>
          <w:szCs w:val="20"/>
        </w:rPr>
        <w:t>In</w:t>
      </w:r>
      <w:r w:rsidRPr="005A3916">
        <w:rPr>
          <w:spacing w:val="-8"/>
          <w:sz w:val="20"/>
          <w:szCs w:val="20"/>
        </w:rPr>
        <w:t xml:space="preserve"> </w:t>
      </w:r>
      <w:r w:rsidRPr="005A3916">
        <w:rPr>
          <w:sz w:val="20"/>
          <w:szCs w:val="20"/>
        </w:rPr>
        <w:t>deroga</w:t>
      </w:r>
      <w:r w:rsidRPr="005A3916">
        <w:rPr>
          <w:spacing w:val="-7"/>
          <w:sz w:val="20"/>
          <w:szCs w:val="20"/>
        </w:rPr>
        <w:t xml:space="preserve"> </w:t>
      </w:r>
      <w:r w:rsidRPr="005A3916">
        <w:rPr>
          <w:sz w:val="20"/>
          <w:szCs w:val="20"/>
        </w:rPr>
        <w:t>al</w:t>
      </w:r>
      <w:r w:rsidRPr="005A3916">
        <w:rPr>
          <w:spacing w:val="-8"/>
          <w:sz w:val="20"/>
          <w:szCs w:val="20"/>
        </w:rPr>
        <w:t xml:space="preserve"> </w:t>
      </w:r>
      <w:r w:rsidRPr="005A3916">
        <w:rPr>
          <w:sz w:val="20"/>
          <w:szCs w:val="20"/>
        </w:rPr>
        <w:t>principio</w:t>
      </w:r>
      <w:r w:rsidRPr="005A3916">
        <w:rPr>
          <w:spacing w:val="-8"/>
          <w:sz w:val="20"/>
          <w:szCs w:val="20"/>
        </w:rPr>
        <w:t xml:space="preserve"> </w:t>
      </w:r>
      <w:r w:rsidRPr="005A3916">
        <w:rPr>
          <w:sz w:val="20"/>
          <w:szCs w:val="20"/>
        </w:rPr>
        <w:t>generale</w:t>
      </w:r>
      <w:r w:rsidRPr="005A3916">
        <w:rPr>
          <w:spacing w:val="-4"/>
          <w:sz w:val="20"/>
          <w:szCs w:val="20"/>
        </w:rPr>
        <w:t xml:space="preserve"> </w:t>
      </w:r>
      <w:r w:rsidRPr="005A3916">
        <w:rPr>
          <w:sz w:val="20"/>
          <w:szCs w:val="20"/>
        </w:rPr>
        <w:t>di</w:t>
      </w:r>
      <w:r w:rsidRPr="005A3916">
        <w:rPr>
          <w:spacing w:val="-4"/>
          <w:sz w:val="20"/>
          <w:szCs w:val="20"/>
        </w:rPr>
        <w:t xml:space="preserve"> </w:t>
      </w:r>
      <w:r w:rsidRPr="005A3916">
        <w:rPr>
          <w:sz w:val="20"/>
          <w:szCs w:val="20"/>
        </w:rPr>
        <w:t>divieto</w:t>
      </w:r>
      <w:r w:rsidRPr="005A3916">
        <w:rPr>
          <w:spacing w:val="-4"/>
          <w:sz w:val="20"/>
          <w:szCs w:val="20"/>
        </w:rPr>
        <w:t xml:space="preserve"> </w:t>
      </w:r>
      <w:r w:rsidRPr="005A3916">
        <w:rPr>
          <w:sz w:val="20"/>
          <w:szCs w:val="20"/>
        </w:rPr>
        <w:t>di</w:t>
      </w:r>
      <w:r w:rsidRPr="005A3916">
        <w:rPr>
          <w:spacing w:val="-4"/>
          <w:sz w:val="20"/>
          <w:szCs w:val="20"/>
        </w:rPr>
        <w:t xml:space="preserve"> </w:t>
      </w:r>
      <w:r w:rsidRPr="005A3916">
        <w:rPr>
          <w:sz w:val="20"/>
          <w:szCs w:val="20"/>
        </w:rPr>
        <w:t>crioconservazione</w:t>
      </w:r>
      <w:r w:rsidRPr="005A3916">
        <w:rPr>
          <w:spacing w:val="-5"/>
          <w:sz w:val="20"/>
          <w:szCs w:val="20"/>
        </w:rPr>
        <w:t xml:space="preserve"> </w:t>
      </w:r>
      <w:r w:rsidRPr="005A3916">
        <w:rPr>
          <w:sz w:val="20"/>
          <w:szCs w:val="20"/>
        </w:rPr>
        <w:t>tali</w:t>
      </w:r>
      <w:r w:rsidRPr="005A3916">
        <w:rPr>
          <w:spacing w:val="-4"/>
          <w:sz w:val="20"/>
          <w:szCs w:val="20"/>
        </w:rPr>
        <w:t xml:space="preserve"> </w:t>
      </w:r>
      <w:r w:rsidRPr="005A3916">
        <w:rPr>
          <w:sz w:val="20"/>
          <w:szCs w:val="20"/>
        </w:rPr>
        <w:t>embrioni</w:t>
      </w:r>
      <w:r w:rsidRPr="005A3916">
        <w:rPr>
          <w:spacing w:val="-4"/>
          <w:sz w:val="20"/>
          <w:szCs w:val="20"/>
        </w:rPr>
        <w:t xml:space="preserve"> </w:t>
      </w:r>
      <w:r w:rsidRPr="005A3916">
        <w:rPr>
          <w:sz w:val="20"/>
          <w:szCs w:val="20"/>
        </w:rPr>
        <w:t>dovranno</w:t>
      </w:r>
      <w:r w:rsidRPr="005A3916">
        <w:rPr>
          <w:spacing w:val="-4"/>
          <w:sz w:val="20"/>
          <w:szCs w:val="20"/>
        </w:rPr>
        <w:t xml:space="preserve"> </w:t>
      </w:r>
      <w:r w:rsidRPr="005A3916">
        <w:rPr>
          <w:sz w:val="20"/>
          <w:szCs w:val="20"/>
        </w:rPr>
        <w:t>essere</w:t>
      </w:r>
      <w:r w:rsidRPr="005A3916">
        <w:rPr>
          <w:spacing w:val="-3"/>
          <w:sz w:val="20"/>
          <w:szCs w:val="20"/>
        </w:rPr>
        <w:t xml:space="preserve"> </w:t>
      </w:r>
      <w:r w:rsidRPr="005A3916">
        <w:rPr>
          <w:sz w:val="20"/>
          <w:szCs w:val="20"/>
        </w:rPr>
        <w:t>crioconservati</w:t>
      </w:r>
      <w:r w:rsidRPr="005A3916">
        <w:rPr>
          <w:spacing w:val="-4"/>
          <w:sz w:val="20"/>
          <w:szCs w:val="20"/>
        </w:rPr>
        <w:t xml:space="preserve"> </w:t>
      </w:r>
      <w:r w:rsidRPr="005A3916">
        <w:rPr>
          <w:sz w:val="20"/>
          <w:szCs w:val="20"/>
        </w:rPr>
        <w:t>nel</w:t>
      </w:r>
      <w:r w:rsidRPr="005A3916">
        <w:rPr>
          <w:spacing w:val="-4"/>
          <w:sz w:val="20"/>
          <w:szCs w:val="20"/>
        </w:rPr>
        <w:t xml:space="preserve"> </w:t>
      </w:r>
      <w:r w:rsidRPr="005A3916">
        <w:rPr>
          <w:sz w:val="20"/>
          <w:szCs w:val="20"/>
        </w:rPr>
        <w:t>caso</w:t>
      </w:r>
      <w:r w:rsidRPr="005A3916">
        <w:rPr>
          <w:spacing w:val="-4"/>
          <w:sz w:val="20"/>
          <w:szCs w:val="20"/>
        </w:rPr>
        <w:t xml:space="preserve"> </w:t>
      </w:r>
      <w:r w:rsidRPr="005A3916">
        <w:rPr>
          <w:sz w:val="20"/>
          <w:szCs w:val="20"/>
        </w:rPr>
        <w:t>in</w:t>
      </w:r>
      <w:r w:rsidRPr="005A3916">
        <w:rPr>
          <w:spacing w:val="-4"/>
          <w:sz w:val="20"/>
          <w:szCs w:val="20"/>
        </w:rPr>
        <w:t xml:space="preserve"> </w:t>
      </w:r>
      <w:r w:rsidRPr="005A3916">
        <w:rPr>
          <w:sz w:val="20"/>
          <w:szCs w:val="20"/>
        </w:rPr>
        <w:t>cui</w:t>
      </w:r>
      <w:r w:rsidRPr="005A3916">
        <w:rPr>
          <w:spacing w:val="-4"/>
          <w:sz w:val="20"/>
          <w:szCs w:val="20"/>
        </w:rPr>
        <w:t xml:space="preserve"> </w:t>
      </w:r>
      <w:r w:rsidRPr="005A3916">
        <w:rPr>
          <w:sz w:val="20"/>
          <w:szCs w:val="20"/>
        </w:rPr>
        <w:t>il</w:t>
      </w:r>
      <w:r w:rsidRPr="005A3916">
        <w:rPr>
          <w:spacing w:val="-4"/>
          <w:sz w:val="20"/>
          <w:szCs w:val="20"/>
        </w:rPr>
        <w:t xml:space="preserve"> </w:t>
      </w:r>
      <w:r w:rsidRPr="005A3916">
        <w:rPr>
          <w:sz w:val="20"/>
          <w:szCs w:val="20"/>
        </w:rPr>
        <w:t>trasferimento</w:t>
      </w:r>
      <w:r w:rsidRPr="005A3916">
        <w:rPr>
          <w:spacing w:val="-4"/>
          <w:sz w:val="20"/>
          <w:szCs w:val="20"/>
        </w:rPr>
        <w:t xml:space="preserve"> </w:t>
      </w:r>
      <w:r w:rsidRPr="005A3916">
        <w:rPr>
          <w:sz w:val="20"/>
          <w:szCs w:val="20"/>
        </w:rPr>
        <w:t>risulti</w:t>
      </w:r>
      <w:r w:rsidRPr="005A3916">
        <w:rPr>
          <w:w w:val="99"/>
          <w:sz w:val="20"/>
          <w:szCs w:val="20"/>
        </w:rPr>
        <w:t xml:space="preserve"> </w:t>
      </w:r>
      <w:r w:rsidRPr="005A3916">
        <w:rPr>
          <w:sz w:val="20"/>
          <w:szCs w:val="20"/>
        </w:rPr>
        <w:t>contrario</w:t>
      </w:r>
      <w:r w:rsidRPr="005A3916">
        <w:rPr>
          <w:spacing w:val="-7"/>
          <w:sz w:val="20"/>
          <w:szCs w:val="20"/>
        </w:rPr>
        <w:t xml:space="preserve"> </w:t>
      </w:r>
      <w:r w:rsidRPr="005A3916">
        <w:rPr>
          <w:sz w:val="20"/>
          <w:szCs w:val="20"/>
        </w:rPr>
        <w:t>o</w:t>
      </w:r>
      <w:r w:rsidRPr="005A3916">
        <w:rPr>
          <w:spacing w:val="-6"/>
          <w:sz w:val="20"/>
          <w:szCs w:val="20"/>
        </w:rPr>
        <w:t xml:space="preserve"> </w:t>
      </w:r>
      <w:r w:rsidRPr="005A3916">
        <w:rPr>
          <w:sz w:val="20"/>
          <w:szCs w:val="20"/>
        </w:rPr>
        <w:t>alle</w:t>
      </w:r>
      <w:r w:rsidRPr="005A3916">
        <w:rPr>
          <w:spacing w:val="-7"/>
          <w:sz w:val="20"/>
          <w:szCs w:val="20"/>
        </w:rPr>
        <w:t xml:space="preserve"> </w:t>
      </w:r>
      <w:r w:rsidRPr="005A3916">
        <w:rPr>
          <w:sz w:val="20"/>
          <w:szCs w:val="20"/>
        </w:rPr>
        <w:t>esigenze</w:t>
      </w:r>
      <w:r w:rsidRPr="005A3916">
        <w:rPr>
          <w:spacing w:val="-6"/>
          <w:sz w:val="20"/>
          <w:szCs w:val="20"/>
        </w:rPr>
        <w:t xml:space="preserve"> </w:t>
      </w:r>
      <w:r w:rsidRPr="005A3916">
        <w:rPr>
          <w:sz w:val="20"/>
          <w:szCs w:val="20"/>
        </w:rPr>
        <w:t>di</w:t>
      </w:r>
      <w:r w:rsidRPr="005A3916">
        <w:rPr>
          <w:spacing w:val="-7"/>
          <w:sz w:val="20"/>
          <w:szCs w:val="20"/>
        </w:rPr>
        <w:t xml:space="preserve"> </w:t>
      </w:r>
      <w:r w:rsidRPr="005A3916">
        <w:rPr>
          <w:sz w:val="20"/>
          <w:szCs w:val="20"/>
        </w:rPr>
        <w:t>procreazione (già</w:t>
      </w:r>
      <w:r w:rsidRPr="005A3916">
        <w:rPr>
          <w:spacing w:val="-6"/>
          <w:sz w:val="20"/>
          <w:szCs w:val="20"/>
        </w:rPr>
        <w:t xml:space="preserve"> </w:t>
      </w:r>
      <w:r w:rsidRPr="005A3916">
        <w:rPr>
          <w:sz w:val="20"/>
          <w:szCs w:val="20"/>
        </w:rPr>
        <w:t>conseguito</w:t>
      </w:r>
      <w:r w:rsidRPr="005A3916">
        <w:rPr>
          <w:spacing w:val="-7"/>
          <w:sz w:val="20"/>
          <w:szCs w:val="20"/>
        </w:rPr>
        <w:t xml:space="preserve"> </w:t>
      </w:r>
      <w:r w:rsidRPr="005A3916">
        <w:rPr>
          <w:sz w:val="20"/>
          <w:szCs w:val="20"/>
        </w:rPr>
        <w:t>il</w:t>
      </w:r>
      <w:r w:rsidRPr="005A3916">
        <w:rPr>
          <w:spacing w:val="-6"/>
          <w:sz w:val="20"/>
          <w:szCs w:val="20"/>
        </w:rPr>
        <w:t xml:space="preserve"> </w:t>
      </w:r>
      <w:r w:rsidRPr="005A3916">
        <w:rPr>
          <w:sz w:val="20"/>
          <w:szCs w:val="20"/>
        </w:rPr>
        <w:t>risultato</w:t>
      </w:r>
      <w:r w:rsidRPr="005A3916">
        <w:rPr>
          <w:spacing w:val="-7"/>
          <w:sz w:val="20"/>
          <w:szCs w:val="20"/>
        </w:rPr>
        <w:t xml:space="preserve"> </w:t>
      </w:r>
      <w:r w:rsidRPr="005A3916">
        <w:rPr>
          <w:sz w:val="20"/>
          <w:szCs w:val="20"/>
        </w:rPr>
        <w:t>utile) e/o</w:t>
      </w:r>
      <w:r w:rsidRPr="005A3916">
        <w:rPr>
          <w:spacing w:val="-6"/>
          <w:sz w:val="20"/>
          <w:szCs w:val="20"/>
        </w:rPr>
        <w:t xml:space="preserve"> ne</w:t>
      </w:r>
      <w:r w:rsidRPr="005A3916">
        <w:rPr>
          <w:sz w:val="20"/>
          <w:szCs w:val="20"/>
        </w:rPr>
        <w:t>ll’interesse</w:t>
      </w:r>
      <w:r w:rsidRPr="005A3916">
        <w:rPr>
          <w:spacing w:val="-7"/>
          <w:sz w:val="20"/>
          <w:szCs w:val="20"/>
        </w:rPr>
        <w:t xml:space="preserve"> </w:t>
      </w:r>
      <w:r w:rsidRPr="005A3916">
        <w:rPr>
          <w:sz w:val="20"/>
          <w:szCs w:val="20"/>
        </w:rPr>
        <w:t>della</w:t>
      </w:r>
      <w:r w:rsidRPr="005A3916">
        <w:rPr>
          <w:spacing w:val="-6"/>
          <w:sz w:val="20"/>
          <w:szCs w:val="20"/>
        </w:rPr>
        <w:t xml:space="preserve"> </w:t>
      </w:r>
      <w:r w:rsidRPr="005A3916">
        <w:rPr>
          <w:spacing w:val="-1"/>
          <w:sz w:val="20"/>
          <w:szCs w:val="20"/>
        </w:rPr>
        <w:t>salute</w:t>
      </w:r>
      <w:r w:rsidRPr="005A3916">
        <w:rPr>
          <w:spacing w:val="-6"/>
          <w:sz w:val="20"/>
          <w:szCs w:val="20"/>
        </w:rPr>
        <w:t xml:space="preserve"> </w:t>
      </w:r>
      <w:r w:rsidRPr="005A3916">
        <w:rPr>
          <w:sz w:val="20"/>
          <w:szCs w:val="20"/>
        </w:rPr>
        <w:t>della</w:t>
      </w:r>
      <w:r w:rsidRPr="005A3916">
        <w:rPr>
          <w:spacing w:val="-6"/>
          <w:sz w:val="20"/>
          <w:szCs w:val="20"/>
        </w:rPr>
        <w:t xml:space="preserve"> </w:t>
      </w:r>
      <w:r w:rsidRPr="005A3916">
        <w:rPr>
          <w:sz w:val="20"/>
          <w:szCs w:val="20"/>
        </w:rPr>
        <w:t>paziente (rischio</w:t>
      </w:r>
      <w:r w:rsidRPr="005A3916">
        <w:rPr>
          <w:spacing w:val="21"/>
          <w:w w:val="99"/>
          <w:sz w:val="20"/>
          <w:szCs w:val="20"/>
        </w:rPr>
        <w:t xml:space="preserve"> </w:t>
      </w:r>
      <w:r w:rsidRPr="005A3916">
        <w:rPr>
          <w:sz w:val="20"/>
          <w:szCs w:val="20"/>
        </w:rPr>
        <w:t>di</w:t>
      </w:r>
      <w:r w:rsidRPr="005A3916">
        <w:rPr>
          <w:spacing w:val="-10"/>
          <w:sz w:val="20"/>
          <w:szCs w:val="20"/>
        </w:rPr>
        <w:t xml:space="preserve"> </w:t>
      </w:r>
      <w:r w:rsidRPr="005A3916">
        <w:rPr>
          <w:sz w:val="20"/>
          <w:szCs w:val="20"/>
        </w:rPr>
        <w:t>gravidanze</w:t>
      </w:r>
      <w:r w:rsidRPr="005A3916">
        <w:rPr>
          <w:spacing w:val="-9"/>
          <w:sz w:val="20"/>
          <w:szCs w:val="20"/>
        </w:rPr>
        <w:t xml:space="preserve"> </w:t>
      </w:r>
      <w:r w:rsidRPr="005A3916">
        <w:rPr>
          <w:sz w:val="20"/>
          <w:szCs w:val="20"/>
        </w:rPr>
        <w:t>multiple).</w:t>
      </w:r>
    </w:p>
    <w:p w:rsidR="00E47FBE" w:rsidRPr="005A3916" w:rsidRDefault="00E47FBE" w:rsidP="00E47FBE">
      <w:pPr>
        <w:spacing w:line="250" w:lineRule="auto"/>
        <w:ind w:left="709" w:right="113"/>
        <w:jc w:val="both"/>
        <w:rPr>
          <w:spacing w:val="-1"/>
          <w:sz w:val="20"/>
          <w:szCs w:val="20"/>
        </w:rPr>
      </w:pPr>
      <w:r w:rsidRPr="005A3916">
        <w:rPr>
          <w:spacing w:val="-1"/>
          <w:sz w:val="20"/>
          <w:szCs w:val="20"/>
        </w:rPr>
        <w:t>Siamo</w:t>
      </w:r>
      <w:r w:rsidRPr="005A3916">
        <w:rPr>
          <w:spacing w:val="6"/>
          <w:sz w:val="20"/>
          <w:szCs w:val="20"/>
        </w:rPr>
        <w:t xml:space="preserve"> </w:t>
      </w:r>
      <w:r w:rsidRPr="005A3916">
        <w:rPr>
          <w:spacing w:val="-1"/>
          <w:sz w:val="20"/>
          <w:szCs w:val="20"/>
        </w:rPr>
        <w:t>stati</w:t>
      </w:r>
      <w:r w:rsidRPr="005A3916">
        <w:rPr>
          <w:spacing w:val="7"/>
          <w:sz w:val="20"/>
          <w:szCs w:val="20"/>
        </w:rPr>
        <w:t xml:space="preserve"> </w:t>
      </w:r>
      <w:r w:rsidRPr="005A3916">
        <w:rPr>
          <w:sz w:val="20"/>
          <w:szCs w:val="20"/>
        </w:rPr>
        <w:t>informati</w:t>
      </w:r>
      <w:r w:rsidRPr="005A3916">
        <w:rPr>
          <w:spacing w:val="6"/>
          <w:sz w:val="20"/>
          <w:szCs w:val="20"/>
        </w:rPr>
        <w:t xml:space="preserve"> </w:t>
      </w:r>
      <w:r w:rsidRPr="005A3916">
        <w:rPr>
          <w:sz w:val="20"/>
          <w:szCs w:val="20"/>
        </w:rPr>
        <w:t>che</w:t>
      </w:r>
      <w:r w:rsidRPr="005A3916">
        <w:rPr>
          <w:spacing w:val="7"/>
          <w:sz w:val="20"/>
          <w:szCs w:val="20"/>
        </w:rPr>
        <w:t xml:space="preserve"> </w:t>
      </w:r>
      <w:r w:rsidRPr="005A3916">
        <w:rPr>
          <w:sz w:val="20"/>
          <w:szCs w:val="20"/>
        </w:rPr>
        <w:t>la</w:t>
      </w:r>
      <w:r w:rsidRPr="005A3916">
        <w:rPr>
          <w:spacing w:val="7"/>
          <w:sz w:val="20"/>
          <w:szCs w:val="20"/>
        </w:rPr>
        <w:t xml:space="preserve"> </w:t>
      </w:r>
      <w:r w:rsidRPr="005A3916">
        <w:rPr>
          <w:sz w:val="20"/>
          <w:szCs w:val="20"/>
        </w:rPr>
        <w:t>percentuale</w:t>
      </w:r>
      <w:r w:rsidRPr="005A3916">
        <w:rPr>
          <w:spacing w:val="7"/>
          <w:sz w:val="20"/>
          <w:szCs w:val="20"/>
        </w:rPr>
        <w:t xml:space="preserve"> </w:t>
      </w:r>
      <w:r w:rsidRPr="005A3916">
        <w:rPr>
          <w:sz w:val="20"/>
          <w:szCs w:val="20"/>
        </w:rPr>
        <w:t>di</w:t>
      </w:r>
      <w:r w:rsidRPr="005A3916">
        <w:rPr>
          <w:spacing w:val="7"/>
          <w:sz w:val="20"/>
          <w:szCs w:val="20"/>
        </w:rPr>
        <w:t xml:space="preserve"> </w:t>
      </w:r>
      <w:r w:rsidRPr="005A3916">
        <w:rPr>
          <w:spacing w:val="-1"/>
          <w:sz w:val="20"/>
          <w:szCs w:val="20"/>
        </w:rPr>
        <w:t>sopravvivenza</w:t>
      </w:r>
      <w:r w:rsidRPr="005A3916">
        <w:rPr>
          <w:spacing w:val="7"/>
          <w:sz w:val="20"/>
          <w:szCs w:val="20"/>
        </w:rPr>
        <w:t xml:space="preserve"> </w:t>
      </w:r>
      <w:r w:rsidRPr="005A3916">
        <w:rPr>
          <w:sz w:val="20"/>
          <w:szCs w:val="20"/>
        </w:rPr>
        <w:t>degli</w:t>
      </w:r>
      <w:r w:rsidRPr="005A3916">
        <w:rPr>
          <w:spacing w:val="7"/>
          <w:sz w:val="20"/>
          <w:szCs w:val="20"/>
        </w:rPr>
        <w:t xml:space="preserve"> </w:t>
      </w:r>
      <w:r w:rsidRPr="005A3916">
        <w:rPr>
          <w:sz w:val="20"/>
          <w:szCs w:val="20"/>
        </w:rPr>
        <w:t>embrioni</w:t>
      </w:r>
      <w:r w:rsidRPr="005A3916">
        <w:rPr>
          <w:spacing w:val="6"/>
          <w:sz w:val="20"/>
          <w:szCs w:val="20"/>
        </w:rPr>
        <w:t xml:space="preserve"> </w:t>
      </w:r>
      <w:r w:rsidRPr="005A3916">
        <w:rPr>
          <w:sz w:val="20"/>
          <w:szCs w:val="20"/>
        </w:rPr>
        <w:t>è</w:t>
      </w:r>
      <w:r w:rsidRPr="005A3916">
        <w:rPr>
          <w:spacing w:val="7"/>
          <w:sz w:val="20"/>
          <w:szCs w:val="20"/>
        </w:rPr>
        <w:t xml:space="preserve"> </w:t>
      </w:r>
      <w:r w:rsidRPr="005A3916">
        <w:rPr>
          <w:sz w:val="20"/>
          <w:szCs w:val="20"/>
        </w:rPr>
        <w:t>elevata,</w:t>
      </w:r>
      <w:r w:rsidRPr="005A3916">
        <w:rPr>
          <w:spacing w:val="6"/>
          <w:sz w:val="20"/>
          <w:szCs w:val="20"/>
        </w:rPr>
        <w:t xml:space="preserve"> </w:t>
      </w:r>
      <w:r w:rsidRPr="005A3916">
        <w:rPr>
          <w:sz w:val="20"/>
          <w:szCs w:val="20"/>
        </w:rPr>
        <w:t>ma</w:t>
      </w:r>
      <w:r w:rsidRPr="005A3916">
        <w:rPr>
          <w:spacing w:val="7"/>
          <w:sz w:val="20"/>
          <w:szCs w:val="20"/>
        </w:rPr>
        <w:t xml:space="preserve"> </w:t>
      </w:r>
      <w:r w:rsidRPr="005A3916">
        <w:rPr>
          <w:sz w:val="20"/>
          <w:szCs w:val="20"/>
        </w:rPr>
        <w:t>dipendente</w:t>
      </w:r>
      <w:r w:rsidRPr="005A3916">
        <w:rPr>
          <w:spacing w:val="6"/>
          <w:sz w:val="20"/>
          <w:szCs w:val="20"/>
        </w:rPr>
        <w:t xml:space="preserve"> </w:t>
      </w:r>
      <w:r w:rsidRPr="005A3916">
        <w:rPr>
          <w:sz w:val="20"/>
          <w:szCs w:val="20"/>
        </w:rPr>
        <w:t>dalle</w:t>
      </w:r>
      <w:r w:rsidRPr="005A3916">
        <w:rPr>
          <w:spacing w:val="7"/>
          <w:sz w:val="20"/>
          <w:szCs w:val="20"/>
        </w:rPr>
        <w:t xml:space="preserve"> </w:t>
      </w:r>
      <w:r w:rsidRPr="005A3916">
        <w:rPr>
          <w:sz w:val="20"/>
          <w:szCs w:val="20"/>
        </w:rPr>
        <w:t>caratteristiche</w:t>
      </w:r>
      <w:r w:rsidRPr="005A3916">
        <w:rPr>
          <w:spacing w:val="24"/>
          <w:w w:val="99"/>
          <w:sz w:val="20"/>
          <w:szCs w:val="20"/>
        </w:rPr>
        <w:t xml:space="preserve"> </w:t>
      </w:r>
      <w:r w:rsidRPr="005A3916">
        <w:rPr>
          <w:sz w:val="20"/>
          <w:szCs w:val="20"/>
        </w:rPr>
        <w:t>specifiche</w:t>
      </w:r>
      <w:r w:rsidRPr="005A3916">
        <w:rPr>
          <w:spacing w:val="-9"/>
          <w:sz w:val="20"/>
          <w:szCs w:val="20"/>
        </w:rPr>
        <w:t xml:space="preserve"> </w:t>
      </w:r>
      <w:r w:rsidRPr="005A3916">
        <w:rPr>
          <w:sz w:val="20"/>
          <w:szCs w:val="20"/>
        </w:rPr>
        <w:t>delle</w:t>
      </w:r>
      <w:r w:rsidRPr="005A3916">
        <w:rPr>
          <w:spacing w:val="-9"/>
          <w:sz w:val="20"/>
          <w:szCs w:val="20"/>
        </w:rPr>
        <w:t xml:space="preserve"> </w:t>
      </w:r>
      <w:r w:rsidRPr="005A3916">
        <w:rPr>
          <w:sz w:val="20"/>
          <w:szCs w:val="20"/>
        </w:rPr>
        <w:t>singole</w:t>
      </w:r>
      <w:r w:rsidRPr="005A3916">
        <w:rPr>
          <w:spacing w:val="-9"/>
          <w:sz w:val="20"/>
          <w:szCs w:val="20"/>
        </w:rPr>
        <w:t xml:space="preserve"> </w:t>
      </w:r>
      <w:r w:rsidRPr="005A3916">
        <w:rPr>
          <w:sz w:val="20"/>
          <w:szCs w:val="20"/>
        </w:rPr>
        <w:t>cellule</w:t>
      </w:r>
      <w:r w:rsidRPr="005A3916">
        <w:rPr>
          <w:spacing w:val="-9"/>
          <w:sz w:val="20"/>
          <w:szCs w:val="20"/>
        </w:rPr>
        <w:t xml:space="preserve"> </w:t>
      </w:r>
      <w:r w:rsidRPr="005A3916">
        <w:rPr>
          <w:sz w:val="20"/>
          <w:szCs w:val="20"/>
        </w:rPr>
        <w:t>e</w:t>
      </w:r>
      <w:r w:rsidRPr="005A3916">
        <w:rPr>
          <w:spacing w:val="-9"/>
          <w:sz w:val="20"/>
          <w:szCs w:val="20"/>
        </w:rPr>
        <w:t xml:space="preserve"> </w:t>
      </w:r>
      <w:r w:rsidRPr="005A3916">
        <w:rPr>
          <w:sz w:val="20"/>
          <w:szCs w:val="20"/>
        </w:rPr>
        <w:t>non</w:t>
      </w:r>
      <w:r w:rsidRPr="005A3916">
        <w:rPr>
          <w:spacing w:val="-9"/>
          <w:sz w:val="20"/>
          <w:szCs w:val="20"/>
        </w:rPr>
        <w:t xml:space="preserve"> </w:t>
      </w:r>
      <w:r w:rsidRPr="005A3916">
        <w:rPr>
          <w:sz w:val="20"/>
          <w:szCs w:val="20"/>
        </w:rPr>
        <w:t>può</w:t>
      </w:r>
      <w:r w:rsidRPr="005A3916">
        <w:rPr>
          <w:spacing w:val="-9"/>
          <w:sz w:val="20"/>
          <w:szCs w:val="20"/>
        </w:rPr>
        <w:t xml:space="preserve"> </w:t>
      </w:r>
      <w:r w:rsidRPr="005A3916">
        <w:rPr>
          <w:sz w:val="20"/>
          <w:szCs w:val="20"/>
        </w:rPr>
        <w:t>quindi</w:t>
      </w:r>
      <w:r w:rsidRPr="005A3916">
        <w:rPr>
          <w:spacing w:val="-9"/>
          <w:sz w:val="20"/>
          <w:szCs w:val="20"/>
        </w:rPr>
        <w:t xml:space="preserve"> </w:t>
      </w:r>
      <w:r w:rsidRPr="005A3916">
        <w:rPr>
          <w:sz w:val="20"/>
          <w:szCs w:val="20"/>
        </w:rPr>
        <w:t>essere</w:t>
      </w:r>
      <w:r w:rsidRPr="005A3916">
        <w:rPr>
          <w:spacing w:val="-8"/>
          <w:sz w:val="20"/>
          <w:szCs w:val="20"/>
        </w:rPr>
        <w:t xml:space="preserve"> </w:t>
      </w:r>
      <w:r w:rsidRPr="005A3916">
        <w:rPr>
          <w:sz w:val="20"/>
          <w:szCs w:val="20"/>
        </w:rPr>
        <w:t>garantita.</w:t>
      </w:r>
      <w:r w:rsidRPr="005A3916">
        <w:rPr>
          <w:spacing w:val="-9"/>
          <w:sz w:val="20"/>
          <w:szCs w:val="20"/>
        </w:rPr>
        <w:t xml:space="preserve"> </w:t>
      </w:r>
      <w:r w:rsidRPr="005A3916">
        <w:rPr>
          <w:sz w:val="20"/>
          <w:szCs w:val="20"/>
        </w:rPr>
        <w:t>Siamo</w:t>
      </w:r>
      <w:r w:rsidRPr="005A3916">
        <w:rPr>
          <w:spacing w:val="-9"/>
          <w:sz w:val="20"/>
          <w:szCs w:val="20"/>
        </w:rPr>
        <w:t xml:space="preserve"> </w:t>
      </w:r>
      <w:r w:rsidRPr="005A3916">
        <w:rPr>
          <w:sz w:val="20"/>
          <w:szCs w:val="20"/>
        </w:rPr>
        <w:t>inoltre</w:t>
      </w:r>
      <w:r w:rsidRPr="005A3916">
        <w:rPr>
          <w:spacing w:val="-9"/>
          <w:sz w:val="20"/>
          <w:szCs w:val="20"/>
        </w:rPr>
        <w:t xml:space="preserve"> </w:t>
      </w:r>
      <w:r w:rsidRPr="005A3916">
        <w:rPr>
          <w:sz w:val="20"/>
          <w:szCs w:val="20"/>
        </w:rPr>
        <w:t>informati</w:t>
      </w:r>
      <w:r w:rsidRPr="005A3916">
        <w:rPr>
          <w:spacing w:val="-9"/>
          <w:sz w:val="20"/>
          <w:szCs w:val="20"/>
        </w:rPr>
        <w:t xml:space="preserve"> </w:t>
      </w:r>
      <w:r w:rsidRPr="005A3916">
        <w:rPr>
          <w:sz w:val="20"/>
          <w:szCs w:val="20"/>
        </w:rPr>
        <w:t>che</w:t>
      </w:r>
      <w:r w:rsidRPr="005A3916">
        <w:rPr>
          <w:spacing w:val="-9"/>
          <w:sz w:val="20"/>
          <w:szCs w:val="20"/>
        </w:rPr>
        <w:t xml:space="preserve"> </w:t>
      </w:r>
      <w:r w:rsidRPr="005A3916">
        <w:rPr>
          <w:sz w:val="20"/>
          <w:szCs w:val="20"/>
        </w:rPr>
        <w:t>le</w:t>
      </w:r>
      <w:r w:rsidRPr="005A3916">
        <w:rPr>
          <w:spacing w:val="-9"/>
          <w:sz w:val="20"/>
          <w:szCs w:val="20"/>
        </w:rPr>
        <w:t xml:space="preserve"> </w:t>
      </w:r>
      <w:r w:rsidRPr="005A3916">
        <w:rPr>
          <w:sz w:val="20"/>
          <w:szCs w:val="20"/>
        </w:rPr>
        <w:t>possibilità</w:t>
      </w:r>
      <w:r w:rsidRPr="005A3916">
        <w:rPr>
          <w:spacing w:val="-9"/>
          <w:sz w:val="20"/>
          <w:szCs w:val="20"/>
        </w:rPr>
        <w:t xml:space="preserve"> </w:t>
      </w:r>
      <w:r w:rsidRPr="005A3916">
        <w:rPr>
          <w:sz w:val="20"/>
          <w:szCs w:val="20"/>
        </w:rPr>
        <w:t>di</w:t>
      </w:r>
      <w:r w:rsidRPr="005A3916">
        <w:rPr>
          <w:spacing w:val="-8"/>
          <w:sz w:val="20"/>
          <w:szCs w:val="20"/>
        </w:rPr>
        <w:t xml:space="preserve"> </w:t>
      </w:r>
      <w:r w:rsidRPr="005A3916">
        <w:rPr>
          <w:sz w:val="20"/>
          <w:szCs w:val="20"/>
        </w:rPr>
        <w:t>impianto</w:t>
      </w:r>
      <w:r w:rsidRPr="005A3916">
        <w:rPr>
          <w:spacing w:val="-9"/>
          <w:sz w:val="20"/>
          <w:szCs w:val="20"/>
        </w:rPr>
        <w:t xml:space="preserve"> </w:t>
      </w:r>
      <w:r w:rsidRPr="005A3916">
        <w:rPr>
          <w:sz w:val="20"/>
          <w:szCs w:val="20"/>
        </w:rPr>
        <w:t xml:space="preserve">dei </w:t>
      </w:r>
      <w:r w:rsidRPr="005A3916">
        <w:rPr>
          <w:spacing w:val="-1"/>
          <w:sz w:val="20"/>
          <w:szCs w:val="20"/>
        </w:rPr>
        <w:t>suddetti</w:t>
      </w:r>
      <w:r w:rsidRPr="005A3916">
        <w:rPr>
          <w:spacing w:val="-2"/>
          <w:sz w:val="20"/>
          <w:szCs w:val="20"/>
        </w:rPr>
        <w:t xml:space="preserve"> </w:t>
      </w:r>
      <w:r w:rsidRPr="005A3916">
        <w:rPr>
          <w:sz w:val="20"/>
          <w:szCs w:val="20"/>
        </w:rPr>
        <w:t>embrioni</w:t>
      </w:r>
      <w:r w:rsidRPr="005A3916">
        <w:rPr>
          <w:spacing w:val="-2"/>
          <w:sz w:val="20"/>
          <w:szCs w:val="20"/>
        </w:rPr>
        <w:t xml:space="preserve"> </w:t>
      </w:r>
      <w:r w:rsidRPr="005A3916">
        <w:rPr>
          <w:spacing w:val="-1"/>
          <w:sz w:val="20"/>
          <w:szCs w:val="20"/>
        </w:rPr>
        <w:t>sopra</w:t>
      </w:r>
      <w:r>
        <w:rPr>
          <w:spacing w:val="-1"/>
          <w:sz w:val="20"/>
          <w:szCs w:val="20"/>
        </w:rPr>
        <w:t>v</w:t>
      </w:r>
      <w:r w:rsidRPr="005A3916">
        <w:rPr>
          <w:spacing w:val="-1"/>
          <w:sz w:val="20"/>
          <w:szCs w:val="20"/>
        </w:rPr>
        <w:t>vissuti allo scongelamento sono</w:t>
      </w:r>
      <w:r w:rsidRPr="005A3916">
        <w:rPr>
          <w:spacing w:val="-2"/>
          <w:sz w:val="20"/>
          <w:szCs w:val="20"/>
        </w:rPr>
        <w:t xml:space="preserve"> </w:t>
      </w:r>
      <w:r w:rsidRPr="005A3916">
        <w:rPr>
          <w:sz w:val="20"/>
          <w:szCs w:val="20"/>
        </w:rPr>
        <w:t>variabili</w:t>
      </w:r>
      <w:r w:rsidRPr="005A3916">
        <w:rPr>
          <w:spacing w:val="-1"/>
          <w:sz w:val="20"/>
          <w:szCs w:val="20"/>
        </w:rPr>
        <w:t xml:space="preserve"> </w:t>
      </w:r>
      <w:r w:rsidRPr="005A3916">
        <w:rPr>
          <w:sz w:val="20"/>
          <w:szCs w:val="20"/>
        </w:rPr>
        <w:t>in</w:t>
      </w:r>
      <w:r w:rsidRPr="005A3916">
        <w:rPr>
          <w:spacing w:val="-2"/>
          <w:sz w:val="20"/>
          <w:szCs w:val="20"/>
        </w:rPr>
        <w:t xml:space="preserve"> </w:t>
      </w:r>
      <w:r w:rsidRPr="005A3916">
        <w:rPr>
          <w:sz w:val="20"/>
          <w:szCs w:val="20"/>
        </w:rPr>
        <w:t>base</w:t>
      </w:r>
      <w:r w:rsidRPr="005A3916">
        <w:rPr>
          <w:spacing w:val="-2"/>
          <w:sz w:val="20"/>
          <w:szCs w:val="20"/>
        </w:rPr>
        <w:t xml:space="preserve"> </w:t>
      </w:r>
      <w:r w:rsidRPr="005A3916">
        <w:rPr>
          <w:sz w:val="20"/>
          <w:szCs w:val="20"/>
        </w:rPr>
        <w:t>alle</w:t>
      </w:r>
      <w:r w:rsidRPr="005A3916">
        <w:rPr>
          <w:spacing w:val="-2"/>
          <w:sz w:val="20"/>
          <w:szCs w:val="20"/>
        </w:rPr>
        <w:t xml:space="preserve"> </w:t>
      </w:r>
      <w:r w:rsidRPr="005A3916">
        <w:rPr>
          <w:sz w:val="20"/>
          <w:szCs w:val="20"/>
        </w:rPr>
        <w:t>caratteristiche</w:t>
      </w:r>
      <w:r w:rsidRPr="005A3916">
        <w:rPr>
          <w:spacing w:val="-2"/>
          <w:sz w:val="20"/>
          <w:szCs w:val="20"/>
        </w:rPr>
        <w:t xml:space="preserve"> </w:t>
      </w:r>
      <w:r w:rsidRPr="005A3916">
        <w:rPr>
          <w:sz w:val="20"/>
          <w:szCs w:val="20"/>
        </w:rPr>
        <w:t>della</w:t>
      </w:r>
      <w:r w:rsidRPr="005A3916">
        <w:rPr>
          <w:spacing w:val="-2"/>
          <w:sz w:val="20"/>
          <w:szCs w:val="20"/>
        </w:rPr>
        <w:t xml:space="preserve"> </w:t>
      </w:r>
      <w:r w:rsidRPr="005A3916">
        <w:rPr>
          <w:sz w:val="20"/>
          <w:szCs w:val="20"/>
        </w:rPr>
        <w:t>coppia,</w:t>
      </w:r>
      <w:r w:rsidRPr="005A3916">
        <w:rPr>
          <w:spacing w:val="-2"/>
          <w:sz w:val="20"/>
          <w:szCs w:val="20"/>
        </w:rPr>
        <w:t xml:space="preserve"> </w:t>
      </w:r>
      <w:r w:rsidRPr="005A3916">
        <w:rPr>
          <w:sz w:val="20"/>
          <w:szCs w:val="20"/>
        </w:rPr>
        <w:t>al</w:t>
      </w:r>
      <w:r w:rsidRPr="005A3916">
        <w:rPr>
          <w:spacing w:val="-1"/>
          <w:sz w:val="20"/>
          <w:szCs w:val="20"/>
        </w:rPr>
        <w:t xml:space="preserve"> </w:t>
      </w:r>
      <w:r w:rsidRPr="005A3916">
        <w:rPr>
          <w:sz w:val="20"/>
          <w:szCs w:val="20"/>
        </w:rPr>
        <w:t>numero</w:t>
      </w:r>
      <w:r w:rsidRPr="005A3916">
        <w:rPr>
          <w:spacing w:val="-2"/>
          <w:sz w:val="20"/>
          <w:szCs w:val="20"/>
        </w:rPr>
        <w:t xml:space="preserve"> </w:t>
      </w:r>
      <w:r w:rsidRPr="005A3916">
        <w:rPr>
          <w:sz w:val="20"/>
          <w:szCs w:val="20"/>
        </w:rPr>
        <w:t>ed</w:t>
      </w:r>
      <w:r w:rsidRPr="005A3916">
        <w:rPr>
          <w:spacing w:val="-2"/>
          <w:sz w:val="20"/>
          <w:szCs w:val="20"/>
        </w:rPr>
        <w:t xml:space="preserve"> </w:t>
      </w:r>
      <w:r w:rsidRPr="005A3916">
        <w:rPr>
          <w:sz w:val="20"/>
          <w:szCs w:val="20"/>
        </w:rPr>
        <w:t>alla</w:t>
      </w:r>
      <w:r w:rsidRPr="005A3916">
        <w:rPr>
          <w:spacing w:val="-2"/>
          <w:sz w:val="20"/>
          <w:szCs w:val="20"/>
        </w:rPr>
        <w:t xml:space="preserve"> </w:t>
      </w:r>
      <w:r w:rsidRPr="005A3916">
        <w:rPr>
          <w:sz w:val="20"/>
          <w:szCs w:val="20"/>
        </w:rPr>
        <w:t>qualità</w:t>
      </w:r>
      <w:r w:rsidRPr="005A3916">
        <w:rPr>
          <w:spacing w:val="-2"/>
          <w:sz w:val="20"/>
          <w:szCs w:val="20"/>
        </w:rPr>
        <w:t xml:space="preserve"> </w:t>
      </w:r>
      <w:r w:rsidRPr="005A3916">
        <w:rPr>
          <w:sz w:val="20"/>
          <w:szCs w:val="20"/>
        </w:rPr>
        <w:t>degli</w:t>
      </w:r>
      <w:r w:rsidRPr="005A3916">
        <w:rPr>
          <w:spacing w:val="-2"/>
          <w:sz w:val="20"/>
          <w:szCs w:val="20"/>
        </w:rPr>
        <w:t xml:space="preserve"> </w:t>
      </w:r>
      <w:r w:rsidRPr="005A3916">
        <w:rPr>
          <w:sz w:val="20"/>
          <w:szCs w:val="20"/>
        </w:rPr>
        <w:t>embrioni.</w:t>
      </w:r>
      <w:r w:rsidRPr="005A3916">
        <w:rPr>
          <w:spacing w:val="-1"/>
          <w:sz w:val="20"/>
          <w:szCs w:val="20"/>
        </w:rPr>
        <w:t xml:space="preserve"> </w:t>
      </w:r>
    </w:p>
    <w:p w:rsidR="00EC4870" w:rsidRDefault="00E47FBE" w:rsidP="00102715">
      <w:pPr>
        <w:spacing w:line="250" w:lineRule="auto"/>
        <w:ind w:left="709" w:right="113"/>
        <w:jc w:val="both"/>
        <w:rPr>
          <w:spacing w:val="-2"/>
          <w:sz w:val="20"/>
          <w:szCs w:val="20"/>
        </w:rPr>
      </w:pPr>
      <w:r w:rsidRPr="005A3916">
        <w:rPr>
          <w:spacing w:val="-1"/>
          <w:sz w:val="20"/>
          <w:szCs w:val="20"/>
        </w:rPr>
        <w:t>Siamo</w:t>
      </w:r>
      <w:r w:rsidRPr="005A3916">
        <w:rPr>
          <w:spacing w:val="1"/>
          <w:sz w:val="20"/>
          <w:szCs w:val="20"/>
        </w:rPr>
        <w:t xml:space="preserve"> </w:t>
      </w:r>
      <w:r w:rsidRPr="005A3916">
        <w:rPr>
          <w:sz w:val="20"/>
          <w:szCs w:val="20"/>
        </w:rPr>
        <w:t>inoltre a conoscenza dell’obbligo</w:t>
      </w:r>
      <w:r w:rsidRPr="005A3916">
        <w:rPr>
          <w:spacing w:val="-1"/>
          <w:sz w:val="20"/>
          <w:szCs w:val="20"/>
        </w:rPr>
        <w:t xml:space="preserve"> </w:t>
      </w:r>
      <w:r w:rsidRPr="005A3916">
        <w:rPr>
          <w:sz w:val="20"/>
          <w:szCs w:val="20"/>
        </w:rPr>
        <w:t xml:space="preserve">di trasferimento degli embrioni congelati da </w:t>
      </w:r>
      <w:r w:rsidRPr="005A3916">
        <w:rPr>
          <w:spacing w:val="-1"/>
          <w:sz w:val="20"/>
          <w:szCs w:val="20"/>
        </w:rPr>
        <w:t xml:space="preserve">effettuare </w:t>
      </w:r>
      <w:r w:rsidRPr="005A3916">
        <w:rPr>
          <w:sz w:val="20"/>
          <w:szCs w:val="20"/>
        </w:rPr>
        <w:t>nel minor tempo</w:t>
      </w:r>
      <w:r w:rsidRPr="005A3916">
        <w:rPr>
          <w:spacing w:val="28"/>
          <w:w w:val="99"/>
          <w:sz w:val="20"/>
          <w:szCs w:val="20"/>
        </w:rPr>
        <w:t xml:space="preserve"> </w:t>
      </w:r>
      <w:r w:rsidRPr="005A3916">
        <w:rPr>
          <w:sz w:val="20"/>
          <w:szCs w:val="20"/>
        </w:rPr>
        <w:t>possibile (non</w:t>
      </w:r>
      <w:r w:rsidRPr="005A3916">
        <w:rPr>
          <w:spacing w:val="-4"/>
          <w:sz w:val="20"/>
          <w:szCs w:val="20"/>
        </w:rPr>
        <w:t xml:space="preserve"> </w:t>
      </w:r>
      <w:r w:rsidRPr="005A3916">
        <w:rPr>
          <w:sz w:val="20"/>
          <w:szCs w:val="20"/>
        </w:rPr>
        <w:t>appena</w:t>
      </w:r>
      <w:r w:rsidRPr="005A3916">
        <w:rPr>
          <w:spacing w:val="-4"/>
          <w:sz w:val="20"/>
          <w:szCs w:val="20"/>
        </w:rPr>
        <w:t xml:space="preserve"> </w:t>
      </w:r>
      <w:r w:rsidRPr="005A3916">
        <w:rPr>
          <w:sz w:val="20"/>
          <w:szCs w:val="20"/>
        </w:rPr>
        <w:t>le</w:t>
      </w:r>
      <w:r w:rsidRPr="005A3916">
        <w:rPr>
          <w:spacing w:val="-3"/>
          <w:sz w:val="20"/>
          <w:szCs w:val="20"/>
        </w:rPr>
        <w:t xml:space="preserve"> </w:t>
      </w:r>
      <w:r w:rsidRPr="005A3916">
        <w:rPr>
          <w:sz w:val="20"/>
          <w:szCs w:val="20"/>
        </w:rPr>
        <w:t>condizioni</w:t>
      </w:r>
      <w:r w:rsidRPr="005A3916">
        <w:rPr>
          <w:spacing w:val="-5"/>
          <w:sz w:val="20"/>
          <w:szCs w:val="20"/>
        </w:rPr>
        <w:t xml:space="preserve"> </w:t>
      </w:r>
      <w:r w:rsidRPr="005A3916">
        <w:rPr>
          <w:sz w:val="20"/>
          <w:szCs w:val="20"/>
        </w:rPr>
        <w:t>psico-fisiche</w:t>
      </w:r>
      <w:r w:rsidRPr="005A3916">
        <w:rPr>
          <w:spacing w:val="-3"/>
          <w:sz w:val="20"/>
          <w:szCs w:val="20"/>
        </w:rPr>
        <w:t xml:space="preserve"> </w:t>
      </w:r>
      <w:r w:rsidRPr="005A3916">
        <w:rPr>
          <w:sz w:val="20"/>
          <w:szCs w:val="20"/>
        </w:rPr>
        <w:t>della</w:t>
      </w:r>
      <w:r w:rsidRPr="005A3916">
        <w:rPr>
          <w:spacing w:val="-5"/>
          <w:sz w:val="20"/>
          <w:szCs w:val="20"/>
        </w:rPr>
        <w:t xml:space="preserve"> </w:t>
      </w:r>
      <w:r w:rsidRPr="005A3916">
        <w:rPr>
          <w:sz w:val="20"/>
          <w:szCs w:val="20"/>
        </w:rPr>
        <w:t>donna</w:t>
      </w:r>
      <w:r w:rsidRPr="005A3916">
        <w:rPr>
          <w:spacing w:val="-3"/>
          <w:sz w:val="20"/>
          <w:szCs w:val="20"/>
        </w:rPr>
        <w:t xml:space="preserve"> </w:t>
      </w:r>
      <w:r w:rsidRPr="005A3916">
        <w:rPr>
          <w:sz w:val="20"/>
          <w:szCs w:val="20"/>
        </w:rPr>
        <w:t>lo</w:t>
      </w:r>
      <w:r w:rsidRPr="005A3916">
        <w:rPr>
          <w:spacing w:val="-4"/>
          <w:sz w:val="20"/>
          <w:szCs w:val="20"/>
        </w:rPr>
        <w:t xml:space="preserve"> </w:t>
      </w:r>
      <w:r w:rsidRPr="005A3916">
        <w:rPr>
          <w:sz w:val="20"/>
          <w:szCs w:val="20"/>
        </w:rPr>
        <w:t>permettano).</w:t>
      </w:r>
      <w:r w:rsidRPr="005A3916">
        <w:rPr>
          <w:spacing w:val="-4"/>
          <w:sz w:val="20"/>
          <w:szCs w:val="20"/>
        </w:rPr>
        <w:t xml:space="preserve"> </w:t>
      </w:r>
      <w:r w:rsidRPr="005A3916">
        <w:rPr>
          <w:sz w:val="20"/>
          <w:szCs w:val="20"/>
        </w:rPr>
        <w:t>La</w:t>
      </w:r>
      <w:r w:rsidRPr="005A3916">
        <w:rPr>
          <w:spacing w:val="-4"/>
          <w:sz w:val="20"/>
          <w:szCs w:val="20"/>
        </w:rPr>
        <w:t xml:space="preserve"> </w:t>
      </w:r>
      <w:r w:rsidRPr="005A3916">
        <w:rPr>
          <w:sz w:val="20"/>
          <w:szCs w:val="20"/>
        </w:rPr>
        <w:t>richiesta</w:t>
      </w:r>
      <w:r w:rsidRPr="005A3916">
        <w:rPr>
          <w:spacing w:val="-4"/>
          <w:sz w:val="20"/>
          <w:szCs w:val="20"/>
        </w:rPr>
        <w:t xml:space="preserve"> </w:t>
      </w:r>
      <w:r w:rsidRPr="005A3916">
        <w:rPr>
          <w:sz w:val="20"/>
          <w:szCs w:val="20"/>
        </w:rPr>
        <w:t>di</w:t>
      </w:r>
      <w:r w:rsidRPr="005A3916">
        <w:rPr>
          <w:spacing w:val="-4"/>
          <w:sz w:val="20"/>
          <w:szCs w:val="20"/>
        </w:rPr>
        <w:t xml:space="preserve"> </w:t>
      </w:r>
      <w:r w:rsidRPr="005A3916">
        <w:rPr>
          <w:sz w:val="20"/>
          <w:szCs w:val="20"/>
        </w:rPr>
        <w:t>crioconservazione</w:t>
      </w:r>
      <w:r w:rsidRPr="005A3916">
        <w:rPr>
          <w:spacing w:val="-4"/>
          <w:sz w:val="20"/>
          <w:szCs w:val="20"/>
        </w:rPr>
        <w:t xml:space="preserve"> </w:t>
      </w:r>
      <w:r w:rsidRPr="005A3916">
        <w:rPr>
          <w:sz w:val="20"/>
          <w:szCs w:val="20"/>
        </w:rPr>
        <w:t>embrionaria</w:t>
      </w:r>
      <w:r w:rsidRPr="005A3916">
        <w:rPr>
          <w:spacing w:val="3"/>
          <w:sz w:val="20"/>
          <w:szCs w:val="20"/>
        </w:rPr>
        <w:t xml:space="preserve"> </w:t>
      </w:r>
      <w:r w:rsidRPr="005A3916">
        <w:rPr>
          <w:sz w:val="20"/>
          <w:szCs w:val="20"/>
        </w:rPr>
        <w:t>è</w:t>
      </w:r>
      <w:r w:rsidRPr="005A3916">
        <w:rPr>
          <w:spacing w:val="3"/>
          <w:sz w:val="20"/>
          <w:szCs w:val="20"/>
        </w:rPr>
        <w:t xml:space="preserve"> </w:t>
      </w:r>
      <w:r w:rsidRPr="005A3916">
        <w:rPr>
          <w:sz w:val="20"/>
          <w:szCs w:val="20"/>
        </w:rPr>
        <w:t>espressa</w:t>
      </w:r>
      <w:r w:rsidRPr="005A3916">
        <w:rPr>
          <w:spacing w:val="4"/>
          <w:sz w:val="20"/>
          <w:szCs w:val="20"/>
        </w:rPr>
        <w:t xml:space="preserve"> </w:t>
      </w:r>
      <w:r w:rsidRPr="005A3916">
        <w:rPr>
          <w:sz w:val="20"/>
          <w:szCs w:val="20"/>
        </w:rPr>
        <w:t>da</w:t>
      </w:r>
      <w:r w:rsidRPr="005A3916">
        <w:rPr>
          <w:spacing w:val="4"/>
          <w:sz w:val="20"/>
          <w:szCs w:val="20"/>
        </w:rPr>
        <w:t xml:space="preserve"> </w:t>
      </w:r>
      <w:r w:rsidRPr="005A3916">
        <w:rPr>
          <w:sz w:val="20"/>
          <w:szCs w:val="20"/>
        </w:rPr>
        <w:t>entrambi</w:t>
      </w:r>
      <w:r w:rsidRPr="005A3916">
        <w:rPr>
          <w:spacing w:val="3"/>
          <w:sz w:val="20"/>
          <w:szCs w:val="20"/>
        </w:rPr>
        <w:t xml:space="preserve"> </w:t>
      </w:r>
      <w:r w:rsidRPr="005A3916">
        <w:rPr>
          <w:sz w:val="20"/>
          <w:szCs w:val="20"/>
        </w:rPr>
        <w:t>i</w:t>
      </w:r>
      <w:r w:rsidRPr="005A3916">
        <w:rPr>
          <w:spacing w:val="3"/>
          <w:sz w:val="20"/>
          <w:szCs w:val="20"/>
        </w:rPr>
        <w:t xml:space="preserve"> </w:t>
      </w:r>
      <w:r w:rsidRPr="005A3916">
        <w:rPr>
          <w:spacing w:val="-2"/>
          <w:sz w:val="20"/>
          <w:szCs w:val="20"/>
        </w:rPr>
        <w:t>partner</w:t>
      </w:r>
      <w:r w:rsidR="006A5792">
        <w:rPr>
          <w:spacing w:val="-2"/>
          <w:sz w:val="20"/>
          <w:szCs w:val="20"/>
        </w:rPr>
        <w:t xml:space="preserve">. </w:t>
      </w:r>
    </w:p>
    <w:p w:rsidR="00E47FBE" w:rsidRDefault="00E47FBE" w:rsidP="00102715">
      <w:pPr>
        <w:spacing w:line="250" w:lineRule="auto"/>
        <w:ind w:left="709" w:right="113"/>
        <w:jc w:val="both"/>
        <w:rPr>
          <w:spacing w:val="-1"/>
          <w:sz w:val="20"/>
          <w:szCs w:val="20"/>
        </w:rPr>
      </w:pPr>
      <w:r w:rsidRPr="005A3916">
        <w:rPr>
          <w:spacing w:val="-1"/>
          <w:sz w:val="20"/>
          <w:szCs w:val="20"/>
        </w:rPr>
        <w:t>Accettiamo</w:t>
      </w:r>
      <w:r w:rsidRPr="005A3916">
        <w:rPr>
          <w:spacing w:val="3"/>
          <w:sz w:val="20"/>
          <w:szCs w:val="20"/>
        </w:rPr>
        <w:t xml:space="preserve"> </w:t>
      </w:r>
      <w:r w:rsidRPr="005A3916">
        <w:rPr>
          <w:sz w:val="20"/>
          <w:szCs w:val="20"/>
        </w:rPr>
        <w:t>di</w:t>
      </w:r>
      <w:r w:rsidRPr="005A3916">
        <w:rPr>
          <w:spacing w:val="3"/>
          <w:sz w:val="20"/>
          <w:szCs w:val="20"/>
        </w:rPr>
        <w:t xml:space="preserve"> </w:t>
      </w:r>
      <w:r w:rsidRPr="005A3916">
        <w:rPr>
          <w:sz w:val="20"/>
          <w:szCs w:val="20"/>
        </w:rPr>
        <w:t>inseminare</w:t>
      </w:r>
      <w:r w:rsidRPr="005A3916">
        <w:rPr>
          <w:spacing w:val="3"/>
          <w:sz w:val="20"/>
          <w:szCs w:val="20"/>
        </w:rPr>
        <w:t xml:space="preserve"> </w:t>
      </w:r>
      <w:r w:rsidRPr="005A3916">
        <w:rPr>
          <w:sz w:val="20"/>
          <w:szCs w:val="20"/>
        </w:rPr>
        <w:t>un</w:t>
      </w:r>
      <w:r w:rsidRPr="005A3916">
        <w:rPr>
          <w:spacing w:val="3"/>
          <w:sz w:val="20"/>
          <w:szCs w:val="20"/>
        </w:rPr>
        <w:t xml:space="preserve"> </w:t>
      </w:r>
      <w:r w:rsidRPr="005A3916">
        <w:rPr>
          <w:sz w:val="20"/>
          <w:szCs w:val="20"/>
        </w:rPr>
        <w:t>numero</w:t>
      </w:r>
      <w:r w:rsidRPr="005A3916">
        <w:rPr>
          <w:spacing w:val="4"/>
          <w:sz w:val="20"/>
          <w:szCs w:val="20"/>
        </w:rPr>
        <w:t xml:space="preserve"> </w:t>
      </w:r>
      <w:r w:rsidRPr="005A3916">
        <w:rPr>
          <w:sz w:val="20"/>
          <w:szCs w:val="20"/>
        </w:rPr>
        <w:t>di</w:t>
      </w:r>
      <w:r w:rsidRPr="005A3916">
        <w:rPr>
          <w:spacing w:val="3"/>
          <w:sz w:val="20"/>
          <w:szCs w:val="20"/>
        </w:rPr>
        <w:t xml:space="preserve"> </w:t>
      </w:r>
      <w:r w:rsidRPr="005A3916">
        <w:rPr>
          <w:sz w:val="20"/>
          <w:szCs w:val="20"/>
        </w:rPr>
        <w:t>ovociti</w:t>
      </w:r>
      <w:r w:rsidRPr="005A3916">
        <w:rPr>
          <w:spacing w:val="4"/>
          <w:sz w:val="20"/>
          <w:szCs w:val="20"/>
        </w:rPr>
        <w:t xml:space="preserve"> </w:t>
      </w:r>
      <w:r w:rsidRPr="005A3916">
        <w:rPr>
          <w:spacing w:val="-1"/>
          <w:sz w:val="20"/>
          <w:szCs w:val="20"/>
        </w:rPr>
        <w:t>superiore</w:t>
      </w:r>
      <w:r w:rsidRPr="005A3916">
        <w:rPr>
          <w:spacing w:val="3"/>
          <w:sz w:val="20"/>
          <w:szCs w:val="20"/>
        </w:rPr>
        <w:t xml:space="preserve"> </w:t>
      </w:r>
      <w:r w:rsidRPr="005A3916">
        <w:rPr>
          <w:sz w:val="20"/>
          <w:szCs w:val="20"/>
        </w:rPr>
        <w:t>rispetto</w:t>
      </w:r>
      <w:r w:rsidRPr="005A3916">
        <w:rPr>
          <w:spacing w:val="4"/>
          <w:sz w:val="20"/>
          <w:szCs w:val="20"/>
        </w:rPr>
        <w:t xml:space="preserve"> </w:t>
      </w:r>
      <w:r w:rsidRPr="005A3916">
        <w:rPr>
          <w:sz w:val="20"/>
          <w:szCs w:val="20"/>
        </w:rPr>
        <w:t>al</w:t>
      </w:r>
      <w:r w:rsidRPr="005A3916">
        <w:rPr>
          <w:spacing w:val="3"/>
          <w:sz w:val="20"/>
          <w:szCs w:val="20"/>
        </w:rPr>
        <w:t xml:space="preserve"> </w:t>
      </w:r>
      <w:r w:rsidRPr="005A3916">
        <w:rPr>
          <w:sz w:val="20"/>
          <w:szCs w:val="20"/>
        </w:rPr>
        <w:t>numero</w:t>
      </w:r>
      <w:r w:rsidRPr="005A3916">
        <w:rPr>
          <w:spacing w:val="4"/>
          <w:sz w:val="20"/>
          <w:szCs w:val="20"/>
        </w:rPr>
        <w:t xml:space="preserve"> </w:t>
      </w:r>
      <w:r w:rsidRPr="005A3916">
        <w:rPr>
          <w:sz w:val="20"/>
          <w:szCs w:val="20"/>
        </w:rPr>
        <w:t>di</w:t>
      </w:r>
      <w:r w:rsidRPr="005A3916">
        <w:rPr>
          <w:spacing w:val="3"/>
          <w:sz w:val="20"/>
          <w:szCs w:val="20"/>
        </w:rPr>
        <w:t xml:space="preserve"> </w:t>
      </w:r>
      <w:r w:rsidRPr="005A3916">
        <w:rPr>
          <w:sz w:val="20"/>
          <w:szCs w:val="20"/>
        </w:rPr>
        <w:t>embrioni</w:t>
      </w:r>
      <w:r w:rsidRPr="005A3916">
        <w:rPr>
          <w:spacing w:val="2"/>
          <w:sz w:val="20"/>
          <w:szCs w:val="20"/>
        </w:rPr>
        <w:t xml:space="preserve"> </w:t>
      </w:r>
      <w:r w:rsidRPr="005A3916">
        <w:rPr>
          <w:sz w:val="20"/>
          <w:szCs w:val="20"/>
        </w:rPr>
        <w:t>necessari</w:t>
      </w:r>
      <w:r w:rsidRPr="005A3916">
        <w:rPr>
          <w:spacing w:val="4"/>
          <w:sz w:val="20"/>
          <w:szCs w:val="20"/>
        </w:rPr>
        <w:t xml:space="preserve"> </w:t>
      </w:r>
      <w:r w:rsidRPr="005A3916">
        <w:rPr>
          <w:sz w:val="20"/>
          <w:szCs w:val="20"/>
        </w:rPr>
        <w:t>per</w:t>
      </w:r>
      <w:r w:rsidRPr="005A3916">
        <w:rPr>
          <w:spacing w:val="3"/>
          <w:sz w:val="20"/>
          <w:szCs w:val="20"/>
        </w:rPr>
        <w:t xml:space="preserve"> </w:t>
      </w:r>
      <w:r w:rsidRPr="005A3916">
        <w:rPr>
          <w:sz w:val="20"/>
          <w:szCs w:val="20"/>
        </w:rPr>
        <w:t>l’impianto</w:t>
      </w:r>
      <w:r w:rsidRPr="005A3916">
        <w:rPr>
          <w:spacing w:val="3"/>
          <w:sz w:val="20"/>
          <w:szCs w:val="20"/>
        </w:rPr>
        <w:t xml:space="preserve"> </w:t>
      </w:r>
      <w:r w:rsidRPr="005A3916">
        <w:rPr>
          <w:sz w:val="20"/>
          <w:szCs w:val="20"/>
        </w:rPr>
        <w:t>(Sentenza</w:t>
      </w:r>
      <w:r w:rsidRPr="005A3916">
        <w:rPr>
          <w:spacing w:val="19"/>
          <w:sz w:val="20"/>
          <w:szCs w:val="20"/>
        </w:rPr>
        <w:t xml:space="preserve"> </w:t>
      </w:r>
      <w:r w:rsidRPr="005A3916">
        <w:rPr>
          <w:sz w:val="20"/>
          <w:szCs w:val="20"/>
        </w:rPr>
        <w:t>Corte</w:t>
      </w:r>
      <w:r w:rsidRPr="005A3916">
        <w:rPr>
          <w:spacing w:val="20"/>
          <w:sz w:val="20"/>
          <w:szCs w:val="20"/>
        </w:rPr>
        <w:t xml:space="preserve"> </w:t>
      </w:r>
      <w:r w:rsidRPr="005A3916">
        <w:rPr>
          <w:sz w:val="20"/>
          <w:szCs w:val="20"/>
        </w:rPr>
        <w:t>Costituzionale</w:t>
      </w:r>
      <w:r w:rsidRPr="005A3916">
        <w:rPr>
          <w:spacing w:val="20"/>
          <w:sz w:val="20"/>
          <w:szCs w:val="20"/>
        </w:rPr>
        <w:t xml:space="preserve"> </w:t>
      </w:r>
      <w:r w:rsidRPr="005A3916">
        <w:rPr>
          <w:sz w:val="20"/>
          <w:szCs w:val="20"/>
        </w:rPr>
        <w:t>n.151/2009)</w:t>
      </w:r>
      <w:r w:rsidRPr="005A3916">
        <w:rPr>
          <w:spacing w:val="19"/>
          <w:sz w:val="20"/>
          <w:szCs w:val="20"/>
        </w:rPr>
        <w:t xml:space="preserve"> </w:t>
      </w:r>
      <w:r w:rsidRPr="005A3916">
        <w:rPr>
          <w:sz w:val="20"/>
          <w:szCs w:val="20"/>
        </w:rPr>
        <w:t>e</w:t>
      </w:r>
      <w:r w:rsidRPr="005A3916">
        <w:rPr>
          <w:spacing w:val="20"/>
          <w:sz w:val="20"/>
          <w:szCs w:val="20"/>
        </w:rPr>
        <w:t xml:space="preserve"> </w:t>
      </w:r>
      <w:r w:rsidRPr="005A3916">
        <w:rPr>
          <w:sz w:val="20"/>
          <w:szCs w:val="20"/>
        </w:rPr>
        <w:t>pertanto</w:t>
      </w:r>
      <w:r w:rsidRPr="005A3916">
        <w:rPr>
          <w:spacing w:val="20"/>
          <w:sz w:val="20"/>
          <w:szCs w:val="20"/>
        </w:rPr>
        <w:t xml:space="preserve"> </w:t>
      </w:r>
      <w:r w:rsidRPr="005A3916">
        <w:rPr>
          <w:sz w:val="20"/>
          <w:szCs w:val="20"/>
        </w:rPr>
        <w:t>diamo</w:t>
      </w:r>
      <w:r w:rsidRPr="005A3916">
        <w:rPr>
          <w:spacing w:val="20"/>
          <w:sz w:val="20"/>
          <w:szCs w:val="20"/>
        </w:rPr>
        <w:t xml:space="preserve"> </w:t>
      </w:r>
      <w:r w:rsidRPr="005A3916">
        <w:rPr>
          <w:sz w:val="20"/>
          <w:szCs w:val="20"/>
        </w:rPr>
        <w:t>il</w:t>
      </w:r>
      <w:r w:rsidRPr="005A3916">
        <w:rPr>
          <w:spacing w:val="19"/>
          <w:sz w:val="20"/>
          <w:szCs w:val="20"/>
        </w:rPr>
        <w:t xml:space="preserve"> </w:t>
      </w:r>
      <w:r w:rsidRPr="005A3916">
        <w:rPr>
          <w:sz w:val="20"/>
          <w:szCs w:val="20"/>
        </w:rPr>
        <w:t>nostro</w:t>
      </w:r>
      <w:r w:rsidRPr="005A3916">
        <w:rPr>
          <w:spacing w:val="20"/>
          <w:sz w:val="20"/>
          <w:szCs w:val="20"/>
        </w:rPr>
        <w:t xml:space="preserve"> </w:t>
      </w:r>
      <w:r w:rsidRPr="005A3916">
        <w:rPr>
          <w:sz w:val="20"/>
          <w:szCs w:val="20"/>
        </w:rPr>
        <w:t>consenso</w:t>
      </w:r>
      <w:r w:rsidRPr="005A3916">
        <w:rPr>
          <w:spacing w:val="19"/>
          <w:sz w:val="20"/>
          <w:szCs w:val="20"/>
        </w:rPr>
        <w:t xml:space="preserve"> </w:t>
      </w:r>
      <w:r w:rsidRPr="005A3916">
        <w:rPr>
          <w:sz w:val="20"/>
          <w:szCs w:val="20"/>
        </w:rPr>
        <w:t>alla eventuale</w:t>
      </w:r>
      <w:r w:rsidRPr="005A3916">
        <w:rPr>
          <w:spacing w:val="20"/>
          <w:sz w:val="20"/>
          <w:szCs w:val="20"/>
        </w:rPr>
        <w:t xml:space="preserve"> </w:t>
      </w:r>
      <w:r w:rsidRPr="005A3916">
        <w:rPr>
          <w:sz w:val="20"/>
          <w:szCs w:val="20"/>
        </w:rPr>
        <w:t>crioconservazione</w:t>
      </w:r>
      <w:r w:rsidRPr="005A3916">
        <w:rPr>
          <w:spacing w:val="19"/>
          <w:sz w:val="20"/>
          <w:szCs w:val="20"/>
        </w:rPr>
        <w:t xml:space="preserve"> </w:t>
      </w:r>
      <w:r w:rsidRPr="005A3916">
        <w:rPr>
          <w:sz w:val="20"/>
          <w:szCs w:val="20"/>
        </w:rPr>
        <w:t>degli</w:t>
      </w:r>
      <w:r w:rsidRPr="005A3916">
        <w:rPr>
          <w:w w:val="99"/>
          <w:sz w:val="20"/>
          <w:szCs w:val="20"/>
        </w:rPr>
        <w:t xml:space="preserve"> </w:t>
      </w:r>
      <w:r w:rsidRPr="005A3916">
        <w:rPr>
          <w:sz w:val="20"/>
          <w:szCs w:val="20"/>
        </w:rPr>
        <w:t>embrioni</w:t>
      </w:r>
      <w:r w:rsidRPr="005A3916">
        <w:rPr>
          <w:spacing w:val="-21"/>
          <w:sz w:val="20"/>
          <w:szCs w:val="20"/>
        </w:rPr>
        <w:t xml:space="preserve"> </w:t>
      </w:r>
      <w:r w:rsidRPr="005A3916">
        <w:rPr>
          <w:spacing w:val="-1"/>
          <w:sz w:val="20"/>
          <w:szCs w:val="20"/>
        </w:rPr>
        <w:t>sovrannumerari</w:t>
      </w:r>
      <w:r w:rsidR="006A5792">
        <w:rPr>
          <w:spacing w:val="-1"/>
          <w:sz w:val="20"/>
          <w:szCs w:val="20"/>
        </w:rPr>
        <w:t>:</w:t>
      </w:r>
    </w:p>
    <w:p w:rsidR="00E47FBE" w:rsidRPr="005A3916" w:rsidRDefault="00E47FBE" w:rsidP="00E47FBE">
      <w:pPr>
        <w:spacing w:line="250" w:lineRule="auto"/>
        <w:ind w:left="709" w:right="113"/>
        <w:jc w:val="both"/>
        <w:rPr>
          <w:sz w:val="20"/>
          <w:szCs w:val="20"/>
        </w:rPr>
      </w:pPr>
    </w:p>
    <w:p w:rsidR="00E47FBE" w:rsidRPr="007D2E7A" w:rsidRDefault="00E47FBE" w:rsidP="00E47FBE">
      <w:pPr>
        <w:tabs>
          <w:tab w:val="left" w:pos="6593"/>
        </w:tabs>
        <w:rPr>
          <w:rFonts w:ascii="Arial" w:eastAsia="Arial" w:hAnsi="Arial" w:cs="Arial"/>
        </w:rPr>
      </w:pPr>
      <w:r>
        <w:t xml:space="preserve">                                                   </w:t>
      </w:r>
      <w:r w:rsidRPr="00DC2FB1">
        <w:rPr>
          <w:b/>
          <w:spacing w:val="-2"/>
          <w:w w:val="105"/>
        </w:rPr>
        <w:t>SI</w:t>
      </w:r>
      <w:r w:rsidRPr="00DC2FB1">
        <w:rPr>
          <w:b/>
          <w:w w:val="105"/>
        </w:rPr>
        <w:t xml:space="preserve">   </w:t>
      </w:r>
      <w:r w:rsidRPr="00DC2FB1">
        <w:rPr>
          <w:b/>
          <w:spacing w:val="10"/>
          <w:w w:val="105"/>
        </w:rPr>
        <w:t xml:space="preserve"> </w:t>
      </w:r>
      <w:r w:rsidRPr="00DC2FB1">
        <w:rPr>
          <w:rFonts w:ascii="Arial" w:eastAsia="Arial" w:hAnsi="Arial" w:cs="Arial"/>
          <w:b/>
          <w:w w:val="105"/>
        </w:rPr>
        <w:t>□</w:t>
      </w:r>
      <w:r>
        <w:rPr>
          <w:rFonts w:ascii="Arial" w:eastAsia="Arial" w:hAnsi="Arial" w:cs="Arial"/>
        </w:rPr>
        <w:tab/>
      </w:r>
      <w:proofErr w:type="gramStart"/>
      <w:r w:rsidRPr="00DC2FB1">
        <w:rPr>
          <w:b/>
          <w:spacing w:val="-2"/>
          <w:w w:val="105"/>
        </w:rPr>
        <w:t>NO</w:t>
      </w:r>
      <w:r w:rsidRPr="00DC2FB1">
        <w:rPr>
          <w:b/>
          <w:w w:val="105"/>
        </w:rPr>
        <w:t xml:space="preserve"> </w:t>
      </w:r>
      <w:r w:rsidRPr="00DC2FB1">
        <w:rPr>
          <w:b/>
          <w:spacing w:val="9"/>
          <w:w w:val="105"/>
        </w:rPr>
        <w:t xml:space="preserve"> </w:t>
      </w:r>
      <w:r w:rsidRPr="00DC2FB1">
        <w:rPr>
          <w:rFonts w:ascii="Arial" w:eastAsia="Arial" w:hAnsi="Arial" w:cs="Arial"/>
          <w:b/>
          <w:w w:val="105"/>
        </w:rPr>
        <w:t>□</w:t>
      </w:r>
      <w:proofErr w:type="gramEnd"/>
    </w:p>
    <w:p w:rsidR="00E47FBE" w:rsidRDefault="00E47FBE" w:rsidP="00E47FBE">
      <w:pPr>
        <w:ind w:left="720"/>
        <w:jc w:val="both"/>
        <w:rPr>
          <w:spacing w:val="-2"/>
          <w:w w:val="105"/>
          <w:sz w:val="20"/>
          <w:szCs w:val="20"/>
        </w:rPr>
      </w:pPr>
    </w:p>
    <w:p w:rsidR="00E47FBE" w:rsidRPr="0090101E" w:rsidRDefault="00E47FBE" w:rsidP="00E47FBE">
      <w:pPr>
        <w:ind w:left="720"/>
        <w:jc w:val="both"/>
        <w:rPr>
          <w:b/>
          <w:bCs/>
          <w:sz w:val="20"/>
          <w:szCs w:val="20"/>
        </w:rPr>
      </w:pPr>
      <w:r w:rsidRPr="0090101E">
        <w:rPr>
          <w:spacing w:val="-2"/>
          <w:w w:val="105"/>
          <w:sz w:val="20"/>
          <w:szCs w:val="20"/>
        </w:rPr>
        <w:t>Sig.ra</w:t>
      </w:r>
      <w:r w:rsidRPr="0090101E">
        <w:rPr>
          <w:spacing w:val="-7"/>
          <w:w w:val="105"/>
          <w:sz w:val="20"/>
          <w:szCs w:val="20"/>
        </w:rPr>
        <w:t xml:space="preserve"> </w:t>
      </w:r>
      <w:r w:rsidRPr="0090101E">
        <w:rPr>
          <w:w w:val="105"/>
          <w:sz w:val="20"/>
          <w:szCs w:val="20"/>
        </w:rPr>
        <w:t>………………………</w:t>
      </w:r>
      <w:proofErr w:type="gramStart"/>
      <w:r w:rsidRPr="0090101E">
        <w:rPr>
          <w:w w:val="105"/>
          <w:sz w:val="20"/>
          <w:szCs w:val="20"/>
        </w:rPr>
        <w:t>…….</w:t>
      </w:r>
      <w:proofErr w:type="gramEnd"/>
      <w:r w:rsidRPr="0090101E">
        <w:rPr>
          <w:w w:val="105"/>
          <w:sz w:val="20"/>
          <w:szCs w:val="20"/>
        </w:rPr>
        <w:t>……..</w:t>
      </w:r>
      <w:r w:rsidRPr="0090101E">
        <w:rPr>
          <w:spacing w:val="-2"/>
          <w:w w:val="105"/>
          <w:sz w:val="20"/>
          <w:szCs w:val="20"/>
        </w:rPr>
        <w:t xml:space="preserve">  </w:t>
      </w:r>
      <w:proofErr w:type="spellStart"/>
      <w:r w:rsidRPr="0090101E">
        <w:rPr>
          <w:spacing w:val="-2"/>
          <w:w w:val="105"/>
          <w:sz w:val="20"/>
          <w:szCs w:val="20"/>
        </w:rPr>
        <w:t>Sig</w:t>
      </w:r>
      <w:proofErr w:type="spellEnd"/>
      <w:r w:rsidRPr="0090101E">
        <w:rPr>
          <w:spacing w:val="-2"/>
          <w:w w:val="105"/>
          <w:sz w:val="20"/>
          <w:szCs w:val="20"/>
        </w:rPr>
        <w:t>…</w:t>
      </w:r>
      <w:r w:rsidRPr="0090101E">
        <w:rPr>
          <w:w w:val="105"/>
          <w:sz w:val="20"/>
          <w:szCs w:val="20"/>
        </w:rPr>
        <w:t>……</w:t>
      </w:r>
      <w:proofErr w:type="gramStart"/>
      <w:r w:rsidRPr="0090101E">
        <w:rPr>
          <w:w w:val="105"/>
          <w:sz w:val="20"/>
          <w:szCs w:val="20"/>
        </w:rPr>
        <w:t>…….</w:t>
      </w:r>
      <w:proofErr w:type="gramEnd"/>
      <w:r w:rsidRPr="0090101E">
        <w:rPr>
          <w:w w:val="105"/>
          <w:sz w:val="20"/>
          <w:szCs w:val="20"/>
        </w:rPr>
        <w:t>.……………………..</w:t>
      </w:r>
    </w:p>
    <w:p w:rsidR="00E47FBE" w:rsidRDefault="00E47FBE" w:rsidP="00E47FBE">
      <w:pPr>
        <w:ind w:left="720"/>
        <w:jc w:val="both"/>
        <w:rPr>
          <w:b/>
          <w:bCs/>
        </w:rPr>
      </w:pPr>
    </w:p>
    <w:p w:rsidR="0069470B" w:rsidRDefault="00BE534C" w:rsidP="00F61C15">
      <w:pPr>
        <w:ind w:left="709" w:right="783"/>
        <w:rPr>
          <w:b/>
          <w:sz w:val="20"/>
        </w:rPr>
      </w:pPr>
      <w:r>
        <w:rPr>
          <w:b/>
          <w:sz w:val="20"/>
        </w:rPr>
        <w:t>22. Numero di ovociti donati e costi economici totali derivanti dalla procedura</w:t>
      </w:r>
    </w:p>
    <w:p w:rsidR="00E47FBE" w:rsidRDefault="00E47FBE" w:rsidP="00F61C15">
      <w:pPr>
        <w:ind w:left="709" w:right="783"/>
        <w:rPr>
          <w:b/>
          <w:sz w:val="20"/>
        </w:rPr>
      </w:pPr>
    </w:p>
    <w:p w:rsidR="00E47FBE" w:rsidRDefault="00585DD8" w:rsidP="00770DA5">
      <w:pPr>
        <w:pBdr>
          <w:top w:val="single" w:sz="4" w:space="1" w:color="auto"/>
          <w:left w:val="single" w:sz="4" w:space="4" w:color="auto"/>
          <w:right w:val="single" w:sz="4" w:space="4" w:color="auto"/>
        </w:pBdr>
        <w:ind w:left="709" w:right="142"/>
        <w:jc w:val="both"/>
        <w:rPr>
          <w:sz w:val="20"/>
        </w:rPr>
      </w:pPr>
      <w:r>
        <w:rPr>
          <w:sz w:val="20"/>
        </w:rPr>
        <w:t>Prendiamo atto che sarà messo a nostra disposizione un numero di ovociti congelati variabile da un minimo di 6 ad un massimo di 7, in relazione alla maggiore o minore risposta ovarica della donatrice alla stimolazione.</w:t>
      </w:r>
    </w:p>
    <w:p w:rsidR="002F51F6" w:rsidRDefault="00585DD8" w:rsidP="00770DA5">
      <w:pPr>
        <w:pBdr>
          <w:left w:val="single" w:sz="4" w:space="4" w:color="auto"/>
          <w:right w:val="single" w:sz="4" w:space="4" w:color="auto"/>
        </w:pBdr>
        <w:ind w:left="709" w:right="142"/>
        <w:jc w:val="both"/>
        <w:rPr>
          <w:sz w:val="20"/>
        </w:rPr>
      </w:pPr>
      <w:r>
        <w:rPr>
          <w:sz w:val="20"/>
        </w:rPr>
        <w:t xml:space="preserve">Siamo stati informati che la % di sopravvivenza </w:t>
      </w:r>
      <w:r w:rsidR="002F51F6">
        <w:rPr>
          <w:sz w:val="20"/>
        </w:rPr>
        <w:t xml:space="preserve">allo scongelamento </w:t>
      </w:r>
      <w:r>
        <w:rPr>
          <w:sz w:val="20"/>
        </w:rPr>
        <w:t xml:space="preserve">degli ovociti congelati </w:t>
      </w:r>
      <w:r w:rsidR="002F51F6">
        <w:rPr>
          <w:sz w:val="20"/>
        </w:rPr>
        <w:t xml:space="preserve">nel 2017 </w:t>
      </w:r>
      <w:r>
        <w:rPr>
          <w:sz w:val="20"/>
        </w:rPr>
        <w:t>è</w:t>
      </w:r>
      <w:r w:rsidR="002F51F6">
        <w:rPr>
          <w:sz w:val="20"/>
        </w:rPr>
        <w:t xml:space="preserve"> stata dell’87%</w:t>
      </w:r>
      <w:r>
        <w:rPr>
          <w:sz w:val="20"/>
        </w:rPr>
        <w:t xml:space="preserve"> e che degli ovociti sopravvissuti si fertilizza mediamente una percentuale variabile fra il 50% e l’80%. Ciò significa che è ragionevole attendersi non meno di due embrioni da trasferire nel caso di un pool di 6 ovociti, anche se è possibile che se ne ottenga un numero maggiore o minore. Considerata quindi la variabilità dei processi biologici che regolano il concepimento, abbiamo compreso che non vi è alcuna garanzia di otten</w:t>
      </w:r>
      <w:r w:rsidR="002F51F6">
        <w:rPr>
          <w:sz w:val="20"/>
        </w:rPr>
        <w:t>e</w:t>
      </w:r>
      <w:r>
        <w:rPr>
          <w:sz w:val="20"/>
        </w:rPr>
        <w:t xml:space="preserve">re il numero di embrioni </w:t>
      </w:r>
      <w:r>
        <w:rPr>
          <w:sz w:val="20"/>
        </w:rPr>
        <w:lastRenderedPageBreak/>
        <w:t xml:space="preserve">corrispondente a questo calcolo teorico e conveniamo sin d’ora che non avremo diritto ad alcun rimborso nel caso si </w:t>
      </w:r>
    </w:p>
    <w:p w:rsidR="00585DD8" w:rsidRDefault="00585DD8" w:rsidP="00770DA5">
      <w:pPr>
        <w:pBdr>
          <w:left w:val="single" w:sz="4" w:space="4" w:color="auto"/>
          <w:right w:val="single" w:sz="4" w:space="4" w:color="auto"/>
        </w:pBdr>
        <w:ind w:left="709" w:right="142"/>
        <w:jc w:val="both"/>
        <w:rPr>
          <w:sz w:val="20"/>
        </w:rPr>
      </w:pPr>
      <w:r>
        <w:rPr>
          <w:sz w:val="20"/>
        </w:rPr>
        <w:t>ottenga un numero di embrioni inferiore a quello atteso.</w:t>
      </w:r>
    </w:p>
    <w:p w:rsidR="00B97361" w:rsidRDefault="003C5C6B" w:rsidP="00770DA5">
      <w:pPr>
        <w:pStyle w:val="Paragrafoelenco"/>
        <w:numPr>
          <w:ilvl w:val="0"/>
          <w:numId w:val="16"/>
        </w:numPr>
        <w:pBdr>
          <w:left w:val="single" w:sz="4" w:space="4" w:color="auto"/>
          <w:right w:val="single" w:sz="4" w:space="4" w:color="auto"/>
        </w:pBdr>
        <w:ind w:left="709" w:right="142" w:firstLine="0"/>
        <w:rPr>
          <w:sz w:val="20"/>
        </w:rPr>
      </w:pPr>
      <w:r w:rsidRPr="00770DA5">
        <w:rPr>
          <w:sz w:val="20"/>
        </w:rPr>
        <w:t>Nel caso di donazione di 6/7 ovociti il costo della procedura è di Euro 5800,00 da corrispondersi</w:t>
      </w:r>
      <w:r w:rsidR="00B97361">
        <w:rPr>
          <w:sz w:val="20"/>
        </w:rPr>
        <w:t>:</w:t>
      </w:r>
    </w:p>
    <w:p w:rsidR="00B97361" w:rsidRDefault="00B97361" w:rsidP="00B97361">
      <w:pPr>
        <w:pStyle w:val="Paragrafoelenco"/>
        <w:pBdr>
          <w:left w:val="single" w:sz="4" w:space="4" w:color="auto"/>
          <w:right w:val="single" w:sz="4" w:space="4" w:color="auto"/>
        </w:pBdr>
        <w:ind w:left="709" w:right="142"/>
        <w:rPr>
          <w:sz w:val="20"/>
        </w:rPr>
      </w:pPr>
      <w:r>
        <w:rPr>
          <w:sz w:val="20"/>
        </w:rPr>
        <w:t xml:space="preserve">- </w:t>
      </w:r>
      <w:r w:rsidR="003C5C6B" w:rsidRPr="00770DA5">
        <w:rPr>
          <w:sz w:val="20"/>
        </w:rPr>
        <w:t xml:space="preserve"> mediante acconto di Euro 1000,00 all’avvio della procedura per dare corso alla ricerca degli ovociti</w:t>
      </w:r>
    </w:p>
    <w:p w:rsidR="00B97361" w:rsidRDefault="00B97361" w:rsidP="00B97361">
      <w:pPr>
        <w:pStyle w:val="Paragrafoelenco"/>
        <w:pBdr>
          <w:left w:val="single" w:sz="4" w:space="4" w:color="auto"/>
          <w:right w:val="single" w:sz="4" w:space="4" w:color="auto"/>
        </w:pBdr>
        <w:ind w:left="709" w:right="142"/>
        <w:rPr>
          <w:sz w:val="20"/>
        </w:rPr>
      </w:pPr>
      <w:r>
        <w:rPr>
          <w:sz w:val="20"/>
        </w:rPr>
        <w:t>- versamento di Euro 2000 all’arrivo degli ovociti al Centro</w:t>
      </w:r>
    </w:p>
    <w:p w:rsidR="003C5C6B" w:rsidRPr="00770DA5" w:rsidRDefault="00B97361" w:rsidP="00B97361">
      <w:pPr>
        <w:pStyle w:val="Paragrafoelenco"/>
        <w:pBdr>
          <w:left w:val="single" w:sz="4" w:space="4" w:color="auto"/>
          <w:right w:val="single" w:sz="4" w:space="4" w:color="auto"/>
        </w:pBdr>
        <w:ind w:left="709" w:right="142"/>
        <w:rPr>
          <w:sz w:val="20"/>
        </w:rPr>
      </w:pPr>
      <w:bookmarkStart w:id="4" w:name="_GoBack"/>
      <w:bookmarkEnd w:id="4"/>
      <w:r>
        <w:rPr>
          <w:sz w:val="20"/>
        </w:rPr>
        <w:t xml:space="preserve">- </w:t>
      </w:r>
      <w:r w:rsidR="003C5C6B" w:rsidRPr="00770DA5">
        <w:rPr>
          <w:sz w:val="20"/>
        </w:rPr>
        <w:t xml:space="preserve">saldo di Euro </w:t>
      </w:r>
      <w:r>
        <w:rPr>
          <w:sz w:val="20"/>
        </w:rPr>
        <w:t>2</w:t>
      </w:r>
      <w:r w:rsidR="003C5C6B" w:rsidRPr="00770DA5">
        <w:rPr>
          <w:sz w:val="20"/>
        </w:rPr>
        <w:t>800 il giorno della inseminazione degli ovociti;</w:t>
      </w:r>
    </w:p>
    <w:p w:rsidR="000F1BD1" w:rsidRDefault="000F1BD1" w:rsidP="00770DA5">
      <w:pPr>
        <w:pStyle w:val="Paragrafoelenco"/>
        <w:numPr>
          <w:ilvl w:val="0"/>
          <w:numId w:val="16"/>
        </w:numPr>
        <w:pBdr>
          <w:left w:val="single" w:sz="4" w:space="4" w:color="auto"/>
          <w:right w:val="single" w:sz="4" w:space="4" w:color="auto"/>
        </w:pBdr>
        <w:ind w:left="709" w:right="142" w:firstLine="0"/>
        <w:rPr>
          <w:sz w:val="20"/>
        </w:rPr>
      </w:pPr>
      <w:r>
        <w:rPr>
          <w:sz w:val="20"/>
        </w:rPr>
        <w:t xml:space="preserve">In caso di non effettuazione del trasferimento </w:t>
      </w:r>
      <w:r w:rsidR="00770DA5">
        <w:rPr>
          <w:sz w:val="20"/>
        </w:rPr>
        <w:t xml:space="preserve">degli </w:t>
      </w:r>
      <w:r>
        <w:rPr>
          <w:sz w:val="20"/>
        </w:rPr>
        <w:t>embrio</w:t>
      </w:r>
      <w:r w:rsidR="00770DA5">
        <w:rPr>
          <w:sz w:val="20"/>
        </w:rPr>
        <w:t>ni per mancata fecondazione degli ovociti o per mancato sviluppo embrionale sarà da noi dovuto l’importo ridotto di Euro 4100;</w:t>
      </w:r>
    </w:p>
    <w:p w:rsidR="003C5C6B" w:rsidRDefault="003C5C6B" w:rsidP="00770DA5">
      <w:pPr>
        <w:pStyle w:val="Paragrafoelenco"/>
        <w:numPr>
          <w:ilvl w:val="0"/>
          <w:numId w:val="16"/>
        </w:numPr>
        <w:pBdr>
          <w:left w:val="single" w:sz="4" w:space="4" w:color="auto"/>
          <w:right w:val="single" w:sz="4" w:space="4" w:color="auto"/>
        </w:pBdr>
        <w:ind w:left="709" w:right="142" w:firstLine="0"/>
        <w:rPr>
          <w:sz w:val="20"/>
        </w:rPr>
      </w:pPr>
      <w:r>
        <w:rPr>
          <w:sz w:val="20"/>
        </w:rPr>
        <w:t>In aggiunta al costo della procedura sarà a nostro carico il costo dei farmaci non prescrivibili a carico del SSN;</w:t>
      </w:r>
    </w:p>
    <w:p w:rsidR="003C5C6B" w:rsidRDefault="003C5C6B" w:rsidP="00770DA5">
      <w:pPr>
        <w:pStyle w:val="Paragrafoelenco"/>
        <w:numPr>
          <w:ilvl w:val="0"/>
          <w:numId w:val="16"/>
        </w:numPr>
        <w:pBdr>
          <w:left w:val="single" w:sz="4" w:space="4" w:color="auto"/>
          <w:right w:val="single" w:sz="4" w:space="4" w:color="auto"/>
        </w:pBdr>
        <w:ind w:left="709" w:right="142" w:firstLine="0"/>
        <w:rPr>
          <w:sz w:val="20"/>
        </w:rPr>
      </w:pPr>
      <w:r>
        <w:rPr>
          <w:sz w:val="20"/>
        </w:rPr>
        <w:t>In caso di interruzione del trattamento per nostra volontà, per motivi di salute o altro, sarà da noi dovuto il solo importo dell’acconto di cui sopra anziché l’intero importo del trattamento;</w:t>
      </w:r>
    </w:p>
    <w:p w:rsidR="00C61F3B" w:rsidRPr="00102715" w:rsidRDefault="003C5C6B" w:rsidP="00C61F3B">
      <w:pPr>
        <w:pStyle w:val="Paragrafoelenco"/>
        <w:numPr>
          <w:ilvl w:val="0"/>
          <w:numId w:val="16"/>
        </w:numPr>
        <w:pBdr>
          <w:left w:val="single" w:sz="4" w:space="4" w:color="auto"/>
          <w:right w:val="single" w:sz="4" w:space="4" w:color="auto"/>
        </w:pBdr>
        <w:ind w:left="709" w:right="142" w:firstLine="0"/>
        <w:rPr>
          <w:sz w:val="20"/>
        </w:rPr>
      </w:pPr>
      <w:r w:rsidRPr="00102715">
        <w:rPr>
          <w:sz w:val="20"/>
        </w:rPr>
        <w:t>In caso di differimento del trasferimento degli embrioni per temporanea impossibilità dovuta a motivi di salute o altro, sarà da noi dovuto l’intero importo del trattamento e nessun ulteriore esborso</w:t>
      </w:r>
      <w:r w:rsidR="00C61F3B" w:rsidRPr="00102715">
        <w:rPr>
          <w:sz w:val="20"/>
        </w:rPr>
        <w:t xml:space="preserve"> sarà dovuto per il successivo trasferimento degli embrioni;</w:t>
      </w:r>
    </w:p>
    <w:p w:rsidR="00C61F3B" w:rsidRDefault="00C61F3B" w:rsidP="00770DA5">
      <w:pPr>
        <w:pStyle w:val="Paragrafoelenco"/>
        <w:numPr>
          <w:ilvl w:val="0"/>
          <w:numId w:val="16"/>
        </w:numPr>
        <w:pBdr>
          <w:left w:val="single" w:sz="4" w:space="4" w:color="auto"/>
          <w:bottom w:val="single" w:sz="4" w:space="1" w:color="auto"/>
          <w:right w:val="single" w:sz="4" w:space="4" w:color="auto"/>
        </w:pBdr>
        <w:ind w:left="709" w:right="142" w:firstLine="0"/>
        <w:rPr>
          <w:sz w:val="20"/>
        </w:rPr>
      </w:pPr>
      <w:r>
        <w:rPr>
          <w:sz w:val="20"/>
        </w:rPr>
        <w:t>Qualora il trattamento dovesse concludersi senza ottenere alcuna gravidanza resterà fermo il Vostro diritto ai compensi sopra indicati che ci impegniamo in via solidale a corrispondervi.</w:t>
      </w:r>
    </w:p>
    <w:p w:rsidR="00C61F3B" w:rsidRPr="00C61F3B" w:rsidRDefault="00770DA5" w:rsidP="00770DA5">
      <w:pPr>
        <w:pStyle w:val="Paragrafoelenco"/>
        <w:numPr>
          <w:ilvl w:val="0"/>
          <w:numId w:val="16"/>
        </w:numPr>
        <w:pBdr>
          <w:left w:val="single" w:sz="4" w:space="4" w:color="auto"/>
          <w:bottom w:val="single" w:sz="4" w:space="1" w:color="auto"/>
          <w:right w:val="single" w:sz="4" w:space="4" w:color="auto"/>
        </w:pBdr>
        <w:ind w:left="709" w:right="142" w:firstLine="0"/>
        <w:rPr>
          <w:sz w:val="20"/>
        </w:rPr>
      </w:pPr>
      <w:r>
        <w:rPr>
          <w:sz w:val="20"/>
        </w:rPr>
        <w:t>In caso di successivo transfer di embrioni o blastocisti scongelati ottenuti durante il primo ciclo di trattamento, sarà da noi dovuto l’importo di Euro 1500;</w:t>
      </w:r>
    </w:p>
    <w:p w:rsidR="00E47FBE" w:rsidRDefault="00E47FBE" w:rsidP="00F61C15">
      <w:pPr>
        <w:ind w:left="709" w:right="783"/>
        <w:rPr>
          <w:b/>
          <w:sz w:val="20"/>
        </w:rPr>
      </w:pPr>
    </w:p>
    <w:p w:rsidR="00286990" w:rsidRPr="00102715" w:rsidRDefault="00F06B9C" w:rsidP="00102715">
      <w:pPr>
        <w:ind w:left="577" w:right="247"/>
        <w:jc w:val="both"/>
        <w:rPr>
          <w:b/>
          <w:sz w:val="20"/>
          <w:szCs w:val="20"/>
        </w:rPr>
      </w:pPr>
      <w:r w:rsidRPr="00102715">
        <w:rPr>
          <w:b/>
          <w:sz w:val="20"/>
          <w:szCs w:val="20"/>
        </w:rPr>
        <w:t>Quanto sopra considerato, si esprime consapevolmente la propria volontà di accedere alla tecnica di procreazione medicalmente assistita proposta che verrà applicata non prima di sette giorni dal rilascio della presente dichiarazione.</w:t>
      </w:r>
    </w:p>
    <w:p w:rsidR="00286990" w:rsidRPr="00102715" w:rsidRDefault="00F06B9C" w:rsidP="00102715">
      <w:pPr>
        <w:ind w:left="577" w:right="247"/>
        <w:jc w:val="both"/>
        <w:rPr>
          <w:b/>
          <w:sz w:val="20"/>
          <w:szCs w:val="20"/>
        </w:rPr>
      </w:pPr>
      <w:r w:rsidRPr="00102715">
        <w:rPr>
          <w:b/>
          <w:sz w:val="20"/>
          <w:szCs w:val="20"/>
        </w:rPr>
        <w:t xml:space="preserve">Dichiariamo di avere già provveduto a firmare il consenso al trattamento dei dati personali (ai sensi </w:t>
      </w:r>
      <w:r w:rsidR="00C95FF2" w:rsidRPr="00C95FF2">
        <w:rPr>
          <w:b/>
          <w:sz w:val="20"/>
          <w:szCs w:val="20"/>
        </w:rPr>
        <w:t>del Regolamento UE n. 2016/679 GDPR Regolamento Generale sulla protezione dei dati)</w:t>
      </w:r>
      <w:r w:rsidRPr="00102715">
        <w:rPr>
          <w:b/>
          <w:sz w:val="20"/>
          <w:szCs w:val="20"/>
        </w:rPr>
        <w:t>) durante i colloqui preliminari. Siamo coscienti che la mancanza del consenso al trattamento dei dati non consente l'effettuazione della</w:t>
      </w:r>
      <w:r w:rsidRPr="00102715">
        <w:rPr>
          <w:b/>
          <w:spacing w:val="-2"/>
          <w:sz w:val="20"/>
          <w:szCs w:val="20"/>
        </w:rPr>
        <w:t xml:space="preserve"> </w:t>
      </w:r>
      <w:r w:rsidRPr="00102715">
        <w:rPr>
          <w:b/>
          <w:sz w:val="20"/>
          <w:szCs w:val="20"/>
        </w:rPr>
        <w:t>terapia.</w:t>
      </w:r>
    </w:p>
    <w:p w:rsidR="00286990" w:rsidRPr="00102715" w:rsidRDefault="00F06B9C" w:rsidP="00102715">
      <w:pPr>
        <w:ind w:left="577" w:right="247"/>
        <w:jc w:val="both"/>
        <w:rPr>
          <w:b/>
          <w:sz w:val="20"/>
          <w:szCs w:val="20"/>
        </w:rPr>
      </w:pPr>
      <w:r w:rsidRPr="00102715">
        <w:rPr>
          <w:b/>
          <w:sz w:val="20"/>
          <w:szCs w:val="20"/>
        </w:rPr>
        <w:t>Dichiariamo infine che firmiamo questo consenso informato in tutte le sue pagine ed in duplice copia; una di queste ci viene consegnata e l’altra viene trattenuta agli atti del Centro DEMETRA</w:t>
      </w:r>
    </w:p>
    <w:p w:rsidR="00286990" w:rsidRDefault="00286990">
      <w:pPr>
        <w:spacing w:before="4"/>
        <w:rPr>
          <w:b/>
          <w:sz w:val="23"/>
        </w:rPr>
      </w:pPr>
    </w:p>
    <w:p w:rsidR="00286990" w:rsidRPr="00102715" w:rsidRDefault="00F06B9C">
      <w:pPr>
        <w:ind w:left="577"/>
        <w:rPr>
          <w:sz w:val="20"/>
          <w:szCs w:val="20"/>
        </w:rPr>
      </w:pPr>
      <w:r w:rsidRPr="00102715">
        <w:rPr>
          <w:sz w:val="20"/>
          <w:szCs w:val="20"/>
        </w:rPr>
        <w:t>Data: ..............................................................................</w:t>
      </w:r>
    </w:p>
    <w:p w:rsidR="00286990" w:rsidRPr="00102715" w:rsidRDefault="00286990">
      <w:pPr>
        <w:rPr>
          <w:sz w:val="20"/>
          <w:szCs w:val="20"/>
        </w:rPr>
      </w:pPr>
    </w:p>
    <w:p w:rsidR="00D93207" w:rsidRDefault="00F06B9C">
      <w:pPr>
        <w:spacing w:line="480" w:lineRule="auto"/>
        <w:ind w:left="577" w:right="1089"/>
        <w:jc w:val="both"/>
        <w:rPr>
          <w:sz w:val="20"/>
          <w:szCs w:val="20"/>
        </w:rPr>
      </w:pPr>
      <w:r w:rsidRPr="00102715">
        <w:rPr>
          <w:sz w:val="20"/>
          <w:szCs w:val="20"/>
        </w:rPr>
        <w:t>Firma della Signora……………………</w:t>
      </w:r>
      <w:proofErr w:type="gramStart"/>
      <w:r w:rsidRPr="00102715">
        <w:rPr>
          <w:sz w:val="20"/>
          <w:szCs w:val="20"/>
        </w:rPr>
        <w:t>…….</w:t>
      </w:r>
      <w:proofErr w:type="gramEnd"/>
      <w:r w:rsidRPr="00102715">
        <w:rPr>
          <w:sz w:val="20"/>
          <w:szCs w:val="20"/>
        </w:rPr>
        <w:t xml:space="preserve">……documento…...........................…… </w:t>
      </w:r>
    </w:p>
    <w:p w:rsidR="00286990" w:rsidRPr="00102715" w:rsidRDefault="00F06B9C">
      <w:pPr>
        <w:spacing w:line="480" w:lineRule="auto"/>
        <w:ind w:left="577" w:right="1089"/>
        <w:jc w:val="both"/>
        <w:rPr>
          <w:sz w:val="20"/>
          <w:szCs w:val="20"/>
        </w:rPr>
      </w:pPr>
      <w:r w:rsidRPr="00102715">
        <w:rPr>
          <w:sz w:val="20"/>
          <w:szCs w:val="20"/>
        </w:rPr>
        <w:t>Firma del Signore ..................................................documento ...........................................</w:t>
      </w:r>
    </w:p>
    <w:p w:rsidR="00286990" w:rsidRDefault="00F06B9C">
      <w:pPr>
        <w:spacing w:before="5"/>
        <w:ind w:left="577"/>
        <w:jc w:val="both"/>
        <w:rPr>
          <w:b/>
          <w:sz w:val="24"/>
        </w:rPr>
      </w:pPr>
      <w:r w:rsidRPr="00102715">
        <w:rPr>
          <w:b/>
          <w:sz w:val="20"/>
          <w:szCs w:val="20"/>
        </w:rPr>
        <w:t>Medico che ha effettuato il colloquio………………...........................……</w:t>
      </w:r>
    </w:p>
    <w:p w:rsidR="00D93207" w:rsidRDefault="00DD0A0F" w:rsidP="00D93207">
      <w:pPr>
        <w:spacing w:before="9"/>
        <w:rPr>
          <w:sz w:val="20"/>
          <w:szCs w:val="20"/>
        </w:rPr>
      </w:pPr>
      <w:r>
        <w:rPr>
          <w:noProof/>
        </w:rPr>
        <mc:AlternateContent>
          <mc:Choice Requires="wps">
            <w:drawing>
              <wp:anchor distT="0" distB="0" distL="0" distR="0" simplePos="0" relativeHeight="1480" behindDoc="0" locked="0" layoutInCell="1" allowOverlap="1">
                <wp:simplePos x="0" y="0"/>
                <wp:positionH relativeFrom="page">
                  <wp:posOffset>792480</wp:posOffset>
                </wp:positionH>
                <wp:positionV relativeFrom="paragraph">
                  <wp:posOffset>239395</wp:posOffset>
                </wp:positionV>
                <wp:extent cx="5676900" cy="0"/>
                <wp:effectExtent l="20955" t="20320" r="26670" b="2730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2872"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8.85pt" to="509.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" strokeweight="3pt">
                <v:stroke dashstyle="dash"/>
                <w10:wrap type="topAndBottom" anchorx="page"/>
              </v:line>
            </w:pict>
          </mc:Fallback>
        </mc:AlternateContent>
      </w:r>
    </w:p>
    <w:p w:rsidR="00D93207" w:rsidRDefault="00D93207" w:rsidP="00D93207">
      <w:pPr>
        <w:spacing w:before="9"/>
        <w:rPr>
          <w:sz w:val="20"/>
          <w:szCs w:val="20"/>
        </w:rPr>
      </w:pPr>
    </w:p>
    <w:p w:rsidR="00286990" w:rsidRPr="00102715" w:rsidRDefault="00F06B9C" w:rsidP="00D93207">
      <w:pPr>
        <w:spacing w:before="9"/>
        <w:rPr>
          <w:sz w:val="20"/>
          <w:szCs w:val="20"/>
        </w:rPr>
      </w:pPr>
      <w:r w:rsidRPr="00102715">
        <w:rPr>
          <w:sz w:val="20"/>
          <w:szCs w:val="20"/>
        </w:rPr>
        <w:t>Nel confermare le firme e la provenienza da noi del presente documento che vi abbiamo trasmesso via fax/a mezzo posta, confermiamo anche che dalla data del documento fino ad oggi le nostre volontà sono rimaste costantemente ferme nel senso dichiarato.</w:t>
      </w:r>
    </w:p>
    <w:p w:rsidR="00286990" w:rsidRPr="00102715" w:rsidRDefault="00F06B9C">
      <w:pPr>
        <w:spacing w:before="90"/>
        <w:ind w:left="577"/>
        <w:rPr>
          <w:sz w:val="20"/>
          <w:szCs w:val="20"/>
        </w:rPr>
      </w:pPr>
      <w:r w:rsidRPr="00102715">
        <w:rPr>
          <w:sz w:val="20"/>
          <w:szCs w:val="20"/>
        </w:rPr>
        <w:t>Data: ..............................................................................</w:t>
      </w:r>
    </w:p>
    <w:p w:rsidR="00286990" w:rsidRPr="00102715" w:rsidRDefault="00286990">
      <w:pPr>
        <w:rPr>
          <w:sz w:val="20"/>
          <w:szCs w:val="20"/>
        </w:rPr>
      </w:pPr>
    </w:p>
    <w:p w:rsidR="00D93207" w:rsidRDefault="00F06B9C">
      <w:pPr>
        <w:spacing w:before="1" w:line="480" w:lineRule="auto"/>
        <w:ind w:left="577" w:right="1193"/>
        <w:rPr>
          <w:sz w:val="20"/>
          <w:szCs w:val="20"/>
        </w:rPr>
      </w:pPr>
      <w:r w:rsidRPr="00102715">
        <w:rPr>
          <w:sz w:val="20"/>
          <w:szCs w:val="20"/>
        </w:rPr>
        <w:t>Firma della Signora………………</w:t>
      </w:r>
      <w:proofErr w:type="gramStart"/>
      <w:r w:rsidRPr="00102715">
        <w:rPr>
          <w:sz w:val="20"/>
          <w:szCs w:val="20"/>
        </w:rPr>
        <w:t>…….</w:t>
      </w:r>
      <w:proofErr w:type="gramEnd"/>
      <w:r w:rsidRPr="00102715">
        <w:rPr>
          <w:sz w:val="20"/>
          <w:szCs w:val="20"/>
        </w:rPr>
        <w:t xml:space="preserve">.……documento…................................…… </w:t>
      </w:r>
    </w:p>
    <w:p w:rsidR="00286990" w:rsidRPr="00102715" w:rsidRDefault="00F06B9C">
      <w:pPr>
        <w:spacing w:before="1" w:line="480" w:lineRule="auto"/>
        <w:ind w:left="577" w:right="1193"/>
        <w:rPr>
          <w:sz w:val="20"/>
          <w:szCs w:val="20"/>
        </w:rPr>
      </w:pPr>
      <w:r w:rsidRPr="00102715">
        <w:rPr>
          <w:sz w:val="20"/>
          <w:szCs w:val="20"/>
        </w:rPr>
        <w:t>Firma del Signore ................................................documento ...........................................</w:t>
      </w:r>
    </w:p>
    <w:p w:rsidR="00286990" w:rsidRPr="00102715" w:rsidRDefault="00286990">
      <w:pPr>
        <w:spacing w:before="4"/>
        <w:rPr>
          <w:sz w:val="20"/>
          <w:szCs w:val="20"/>
        </w:rPr>
      </w:pPr>
    </w:p>
    <w:p w:rsidR="00286990" w:rsidRPr="00102715" w:rsidRDefault="00F06B9C">
      <w:pPr>
        <w:spacing w:before="1"/>
        <w:ind w:left="577"/>
        <w:rPr>
          <w:b/>
          <w:sz w:val="20"/>
          <w:szCs w:val="20"/>
        </w:rPr>
      </w:pPr>
      <w:r w:rsidRPr="00102715">
        <w:rPr>
          <w:b/>
          <w:sz w:val="20"/>
          <w:szCs w:val="20"/>
        </w:rPr>
        <w:t>Medico che ha effettuato il colloquio………………...........................………………</w:t>
      </w:r>
    </w:p>
    <w:p w:rsidR="00286990" w:rsidRDefault="00286990">
      <w:pPr>
        <w:rPr>
          <w:sz w:val="24"/>
        </w:rPr>
        <w:sectPr w:rsidR="00286990">
          <w:headerReference w:type="default" r:id="rId15"/>
          <w:pgSz w:w="11910" w:h="16840"/>
          <w:pgMar w:top="1000" w:right="680" w:bottom="1000" w:left="1060" w:header="743" w:footer="819" w:gutter="0"/>
          <w:cols w:space="720"/>
        </w:sectPr>
      </w:pPr>
    </w:p>
    <w:p w:rsidR="00286990" w:rsidRDefault="00286990">
      <w:pPr>
        <w:rPr>
          <w:b/>
          <w:sz w:val="20"/>
        </w:rPr>
      </w:pPr>
    </w:p>
    <w:p w:rsidR="00286990" w:rsidRDefault="00286990">
      <w:pPr>
        <w:rPr>
          <w:b/>
          <w:sz w:val="20"/>
        </w:rPr>
      </w:pPr>
    </w:p>
    <w:p w:rsidR="00286990" w:rsidRDefault="00F06B9C">
      <w:pPr>
        <w:spacing w:before="240"/>
        <w:ind w:left="1964"/>
        <w:rPr>
          <w:b/>
          <w:sz w:val="28"/>
        </w:rPr>
      </w:pPr>
      <w:r>
        <w:rPr>
          <w:b/>
          <w:w w:val="105"/>
          <w:sz w:val="21"/>
        </w:rPr>
        <w:t xml:space="preserve">18. </w:t>
      </w:r>
      <w:r>
        <w:rPr>
          <w:b/>
          <w:w w:val="105"/>
          <w:sz w:val="28"/>
        </w:rPr>
        <w:t>Consenso al trattamento dei dati personali</w:t>
      </w:r>
    </w:p>
    <w:p w:rsidR="00286990" w:rsidRDefault="00F06B9C">
      <w:pPr>
        <w:spacing w:before="227" w:line="252" w:lineRule="auto"/>
        <w:ind w:left="399" w:right="1190"/>
        <w:jc w:val="both"/>
        <w:rPr>
          <w:sz w:val="19"/>
        </w:rPr>
      </w:pPr>
      <w:r>
        <w:rPr>
          <w:w w:val="105"/>
          <w:sz w:val="19"/>
        </w:rPr>
        <w:t xml:space="preserve">In ottemperanza al </w:t>
      </w:r>
      <w:r w:rsidR="00C95FF2" w:rsidRPr="00C95FF2">
        <w:rPr>
          <w:w w:val="105"/>
          <w:sz w:val="19"/>
        </w:rPr>
        <w:t>Regolamento UE n. 2016/679 (GDPR) (Regolamento Generale sulla protezione dei dati)</w:t>
      </w:r>
      <w:r w:rsidR="007A65B6">
        <w:rPr>
          <w:w w:val="105"/>
          <w:sz w:val="19"/>
        </w:rPr>
        <w:t>,</w:t>
      </w:r>
      <w:r>
        <w:rPr>
          <w:w w:val="105"/>
          <w:sz w:val="19"/>
        </w:rPr>
        <w:t xml:space="preserve"> Le forniamo le dovute informazioni in ordine alle finalità e modalità del trattamento dei Suoi dati personali, nonché l’ambito di comunicazione e diffusione degli stessi, alla natura dei dati in nostro possesso e del</w:t>
      </w:r>
      <w:r>
        <w:rPr>
          <w:spacing w:val="33"/>
          <w:w w:val="105"/>
          <w:sz w:val="19"/>
        </w:rPr>
        <w:t xml:space="preserve"> </w:t>
      </w:r>
      <w:r>
        <w:rPr>
          <w:w w:val="105"/>
          <w:sz w:val="19"/>
        </w:rPr>
        <w:t>loro conferimento.</w:t>
      </w:r>
    </w:p>
    <w:p w:rsidR="00286990" w:rsidRDefault="00F06B9C">
      <w:pPr>
        <w:pStyle w:val="Paragrafoelenco"/>
        <w:numPr>
          <w:ilvl w:val="1"/>
          <w:numId w:val="2"/>
        </w:numPr>
        <w:tabs>
          <w:tab w:val="left" w:pos="1114"/>
          <w:tab w:val="left" w:pos="1115"/>
        </w:tabs>
        <w:spacing w:before="130"/>
        <w:ind w:hanging="357"/>
        <w:jc w:val="left"/>
        <w:rPr>
          <w:b/>
          <w:sz w:val="19"/>
        </w:rPr>
      </w:pPr>
      <w:r>
        <w:rPr>
          <w:b/>
          <w:w w:val="105"/>
          <w:sz w:val="19"/>
        </w:rPr>
        <w:t>Titolare</w:t>
      </w:r>
      <w:r>
        <w:rPr>
          <w:b/>
          <w:spacing w:val="-11"/>
          <w:w w:val="105"/>
          <w:sz w:val="19"/>
        </w:rPr>
        <w:t xml:space="preserve"> </w:t>
      </w:r>
      <w:r>
        <w:rPr>
          <w:b/>
          <w:w w:val="105"/>
          <w:sz w:val="19"/>
        </w:rPr>
        <w:t>e</w:t>
      </w:r>
      <w:r>
        <w:rPr>
          <w:b/>
          <w:spacing w:val="-13"/>
          <w:w w:val="105"/>
          <w:sz w:val="19"/>
        </w:rPr>
        <w:t xml:space="preserve"> </w:t>
      </w:r>
      <w:r>
        <w:rPr>
          <w:b/>
          <w:w w:val="105"/>
          <w:sz w:val="19"/>
        </w:rPr>
        <w:t>responsabile,</w:t>
      </w:r>
      <w:r>
        <w:rPr>
          <w:b/>
          <w:spacing w:val="-11"/>
          <w:w w:val="105"/>
          <w:sz w:val="19"/>
        </w:rPr>
        <w:t xml:space="preserve"> </w:t>
      </w:r>
      <w:r>
        <w:rPr>
          <w:b/>
          <w:w w:val="105"/>
          <w:sz w:val="19"/>
        </w:rPr>
        <w:t>finalità</w:t>
      </w:r>
      <w:r>
        <w:rPr>
          <w:b/>
          <w:spacing w:val="-11"/>
          <w:w w:val="105"/>
          <w:sz w:val="19"/>
        </w:rPr>
        <w:t xml:space="preserve"> </w:t>
      </w:r>
      <w:r>
        <w:rPr>
          <w:b/>
          <w:w w:val="105"/>
          <w:sz w:val="19"/>
        </w:rPr>
        <w:t>del</w:t>
      </w:r>
      <w:r>
        <w:rPr>
          <w:b/>
          <w:spacing w:val="-12"/>
          <w:w w:val="105"/>
          <w:sz w:val="19"/>
        </w:rPr>
        <w:t xml:space="preserve"> </w:t>
      </w:r>
      <w:r>
        <w:rPr>
          <w:b/>
          <w:w w:val="105"/>
          <w:sz w:val="19"/>
        </w:rPr>
        <w:t>trattamento</w:t>
      </w:r>
    </w:p>
    <w:p w:rsidR="00286990" w:rsidRDefault="00F06B9C">
      <w:pPr>
        <w:spacing w:before="6" w:line="252" w:lineRule="auto"/>
        <w:ind w:left="399" w:right="1189"/>
        <w:jc w:val="both"/>
        <w:rPr>
          <w:sz w:val="19"/>
        </w:rPr>
      </w:pPr>
      <w:r>
        <w:rPr>
          <w:w w:val="105"/>
          <w:sz w:val="19"/>
        </w:rPr>
        <w:t xml:space="preserve">E’ titolare di ogni trattamento dei Suoi dati il </w:t>
      </w:r>
      <w:r w:rsidR="002F51F6">
        <w:rPr>
          <w:b/>
          <w:w w:val="105"/>
          <w:sz w:val="19"/>
        </w:rPr>
        <w:t>C</w:t>
      </w:r>
      <w:r>
        <w:rPr>
          <w:b/>
          <w:w w:val="105"/>
          <w:sz w:val="19"/>
        </w:rPr>
        <w:t>entro DEMETRA</w:t>
      </w:r>
      <w:r>
        <w:rPr>
          <w:w w:val="105"/>
          <w:sz w:val="19"/>
        </w:rPr>
        <w:t xml:space="preserve">, sito in </w:t>
      </w:r>
      <w:r>
        <w:rPr>
          <w:spacing w:val="8"/>
          <w:w w:val="105"/>
          <w:sz w:val="19"/>
        </w:rPr>
        <w:t xml:space="preserve">via </w:t>
      </w:r>
      <w:r>
        <w:rPr>
          <w:spacing w:val="5"/>
          <w:w w:val="105"/>
          <w:sz w:val="19"/>
        </w:rPr>
        <w:t>Gi</w:t>
      </w:r>
      <w:r w:rsidR="002F51F6">
        <w:rPr>
          <w:spacing w:val="5"/>
          <w:w w:val="105"/>
          <w:sz w:val="19"/>
        </w:rPr>
        <w:t>ulio</w:t>
      </w:r>
      <w:r>
        <w:rPr>
          <w:w w:val="105"/>
          <w:sz w:val="19"/>
        </w:rPr>
        <w:t xml:space="preserve"> </w:t>
      </w:r>
      <w:r>
        <w:rPr>
          <w:spacing w:val="10"/>
          <w:w w:val="105"/>
          <w:sz w:val="19"/>
        </w:rPr>
        <w:t>Cac</w:t>
      </w:r>
      <w:r>
        <w:rPr>
          <w:spacing w:val="6"/>
          <w:w w:val="105"/>
          <w:sz w:val="19"/>
        </w:rPr>
        <w:t>ci</w:t>
      </w:r>
      <w:r>
        <w:rPr>
          <w:spacing w:val="8"/>
          <w:w w:val="105"/>
          <w:sz w:val="19"/>
        </w:rPr>
        <w:t xml:space="preserve">ni, </w:t>
      </w:r>
      <w:r>
        <w:rPr>
          <w:spacing w:val="5"/>
          <w:w w:val="105"/>
          <w:sz w:val="19"/>
        </w:rPr>
        <w:t xml:space="preserve">18 </w:t>
      </w:r>
      <w:r>
        <w:rPr>
          <w:w w:val="105"/>
          <w:sz w:val="19"/>
        </w:rPr>
        <w:t xml:space="preserve">a </w:t>
      </w:r>
      <w:r>
        <w:rPr>
          <w:spacing w:val="6"/>
          <w:w w:val="105"/>
          <w:sz w:val="19"/>
        </w:rPr>
        <w:t>Fi</w:t>
      </w:r>
      <w:r>
        <w:rPr>
          <w:spacing w:val="5"/>
          <w:w w:val="105"/>
          <w:sz w:val="19"/>
        </w:rPr>
        <w:t>re</w:t>
      </w:r>
      <w:r w:rsidR="002F51F6">
        <w:rPr>
          <w:spacing w:val="5"/>
          <w:w w:val="105"/>
          <w:sz w:val="19"/>
        </w:rPr>
        <w:t>nze</w:t>
      </w:r>
      <w:r>
        <w:rPr>
          <w:w w:val="105"/>
          <w:sz w:val="19"/>
        </w:rPr>
        <w:t>; i trattamenti potranno riguardare la raccolta, la registrazione, l’organizzazione, la conservazione, la consultazione, l’elaborazione, la modificazione, la</w:t>
      </w:r>
      <w:r>
        <w:rPr>
          <w:spacing w:val="48"/>
          <w:w w:val="105"/>
          <w:sz w:val="19"/>
        </w:rPr>
        <w:t xml:space="preserve"> </w:t>
      </w:r>
      <w:r>
        <w:rPr>
          <w:w w:val="105"/>
          <w:sz w:val="19"/>
        </w:rPr>
        <w:t>selezione,</w:t>
      </w:r>
      <w:r>
        <w:rPr>
          <w:spacing w:val="48"/>
          <w:w w:val="105"/>
          <w:sz w:val="19"/>
        </w:rPr>
        <w:t xml:space="preserve"> </w:t>
      </w:r>
      <w:r>
        <w:rPr>
          <w:w w:val="105"/>
          <w:sz w:val="19"/>
        </w:rPr>
        <w:t>l’estrazione,</w:t>
      </w:r>
      <w:r>
        <w:rPr>
          <w:spacing w:val="48"/>
          <w:w w:val="105"/>
          <w:sz w:val="19"/>
        </w:rPr>
        <w:t xml:space="preserve"> </w:t>
      </w:r>
      <w:r>
        <w:rPr>
          <w:w w:val="105"/>
          <w:sz w:val="19"/>
        </w:rPr>
        <w:t xml:space="preserve">cancellazione e distruzione dei sui dati per fini di erogazione di servizi sanitari specialistici in ginecologia e/o procreazione </w:t>
      </w:r>
      <w:proofErr w:type="gramStart"/>
      <w:r>
        <w:rPr>
          <w:w w:val="105"/>
          <w:sz w:val="19"/>
        </w:rPr>
        <w:t>medica</w:t>
      </w:r>
      <w:r w:rsidR="00EC4870">
        <w:rPr>
          <w:w w:val="105"/>
          <w:sz w:val="19"/>
        </w:rPr>
        <w:t xml:space="preserve"> </w:t>
      </w:r>
      <w:r w:rsidR="00EC4870">
        <w:rPr>
          <w:spacing w:val="-38"/>
          <w:w w:val="105"/>
          <w:sz w:val="19"/>
        </w:rPr>
        <w:t xml:space="preserve"> </w:t>
      </w:r>
      <w:r>
        <w:rPr>
          <w:w w:val="105"/>
          <w:sz w:val="19"/>
        </w:rPr>
        <w:t>assistita</w:t>
      </w:r>
      <w:proofErr w:type="gramEnd"/>
      <w:r>
        <w:rPr>
          <w:w w:val="105"/>
          <w:sz w:val="19"/>
        </w:rPr>
        <w:t>.</w:t>
      </w:r>
    </w:p>
    <w:p w:rsidR="00286990" w:rsidRDefault="00F06B9C">
      <w:pPr>
        <w:pStyle w:val="Paragrafoelenco"/>
        <w:numPr>
          <w:ilvl w:val="1"/>
          <w:numId w:val="2"/>
        </w:numPr>
        <w:tabs>
          <w:tab w:val="left" w:pos="1114"/>
          <w:tab w:val="left" w:pos="1115"/>
        </w:tabs>
        <w:spacing w:before="128"/>
        <w:ind w:hanging="357"/>
        <w:jc w:val="left"/>
        <w:rPr>
          <w:b/>
          <w:sz w:val="19"/>
        </w:rPr>
      </w:pPr>
      <w:r>
        <w:rPr>
          <w:b/>
          <w:w w:val="105"/>
          <w:sz w:val="19"/>
        </w:rPr>
        <w:t>Tipologia di dati</w:t>
      </w:r>
      <w:r>
        <w:rPr>
          <w:b/>
          <w:spacing w:val="-32"/>
          <w:w w:val="105"/>
          <w:sz w:val="19"/>
        </w:rPr>
        <w:t xml:space="preserve"> </w:t>
      </w:r>
      <w:r w:rsidR="002F51F6">
        <w:rPr>
          <w:b/>
          <w:spacing w:val="-32"/>
          <w:w w:val="105"/>
          <w:sz w:val="19"/>
        </w:rPr>
        <w:t xml:space="preserve">  </w:t>
      </w:r>
      <w:r>
        <w:rPr>
          <w:b/>
          <w:w w:val="105"/>
          <w:sz w:val="19"/>
        </w:rPr>
        <w:t>trattati</w:t>
      </w:r>
    </w:p>
    <w:p w:rsidR="00286990" w:rsidRDefault="00F06B9C">
      <w:pPr>
        <w:spacing w:before="5" w:line="252" w:lineRule="auto"/>
        <w:ind w:left="399" w:right="1184"/>
        <w:jc w:val="both"/>
        <w:rPr>
          <w:sz w:val="19"/>
        </w:rPr>
      </w:pPr>
      <w:r>
        <w:rPr>
          <w:w w:val="105"/>
          <w:sz w:val="19"/>
        </w:rPr>
        <w:t xml:space="preserve">Per l'esercizio delle prestazioni sanitarie il </w:t>
      </w:r>
      <w:r w:rsidR="002F51F6">
        <w:rPr>
          <w:b/>
          <w:w w:val="105"/>
          <w:sz w:val="19"/>
        </w:rPr>
        <w:t>C</w:t>
      </w:r>
      <w:r>
        <w:rPr>
          <w:b/>
          <w:w w:val="105"/>
          <w:sz w:val="19"/>
        </w:rPr>
        <w:t xml:space="preserve">entro DEMETRA </w:t>
      </w:r>
      <w:r>
        <w:rPr>
          <w:w w:val="105"/>
          <w:sz w:val="19"/>
        </w:rPr>
        <w:t>ha necessità di venire a conoscenza di dati definiti dalla legge "identificativi" (i dati personali che permettono</w:t>
      </w:r>
      <w:r>
        <w:rPr>
          <w:spacing w:val="48"/>
          <w:w w:val="105"/>
          <w:sz w:val="19"/>
        </w:rPr>
        <w:t xml:space="preserve"> </w:t>
      </w:r>
      <w:r>
        <w:rPr>
          <w:w w:val="105"/>
          <w:sz w:val="19"/>
        </w:rPr>
        <w:t>l'identificazione</w:t>
      </w:r>
      <w:r>
        <w:rPr>
          <w:spacing w:val="48"/>
          <w:w w:val="105"/>
          <w:sz w:val="19"/>
        </w:rPr>
        <w:t xml:space="preserve"> </w:t>
      </w:r>
      <w:r>
        <w:rPr>
          <w:w w:val="105"/>
          <w:sz w:val="19"/>
        </w:rPr>
        <w:t>diretta dell'interessato) e dei "dati Sensibili" (sono i c</w:t>
      </w:r>
      <w:r w:rsidR="00EC4870">
        <w:rPr>
          <w:w w:val="105"/>
          <w:sz w:val="19"/>
        </w:rPr>
        <w:t>osì detti</w:t>
      </w:r>
      <w:r>
        <w:rPr>
          <w:w w:val="105"/>
          <w:sz w:val="19"/>
        </w:rPr>
        <w:t xml:space="preserve"> dati personali idonei a rivelare ad es. l'origine razziale </w:t>
      </w:r>
      <w:r>
        <w:rPr>
          <w:spacing w:val="2"/>
          <w:w w:val="105"/>
          <w:sz w:val="19"/>
        </w:rPr>
        <w:t xml:space="preserve">ed </w:t>
      </w:r>
      <w:r>
        <w:rPr>
          <w:w w:val="105"/>
          <w:sz w:val="19"/>
        </w:rPr>
        <w:t>etnica, le convinzioni religiose, filosofiche o di altro genere, le opinioni politiche, l'adesione a partiti, sindacati, associazioni od organizzazioni a carattere religioso, filosofico,</w:t>
      </w:r>
      <w:r>
        <w:rPr>
          <w:spacing w:val="48"/>
          <w:w w:val="105"/>
          <w:sz w:val="19"/>
        </w:rPr>
        <w:t xml:space="preserve"> </w:t>
      </w:r>
      <w:r>
        <w:rPr>
          <w:w w:val="105"/>
          <w:sz w:val="19"/>
        </w:rPr>
        <w:t xml:space="preserve">politico o sindacale, nonché in particolare, per quanto concerne le attività specifiche del </w:t>
      </w:r>
      <w:r w:rsidR="002F51F6">
        <w:rPr>
          <w:b/>
          <w:w w:val="105"/>
          <w:sz w:val="19"/>
        </w:rPr>
        <w:t>C</w:t>
      </w:r>
      <w:r>
        <w:rPr>
          <w:b/>
          <w:w w:val="105"/>
          <w:sz w:val="19"/>
        </w:rPr>
        <w:t>entro DEMETRA</w:t>
      </w:r>
      <w:r>
        <w:rPr>
          <w:w w:val="105"/>
          <w:sz w:val="19"/>
        </w:rPr>
        <w:t>, i dati personali idonei a rivelare</w:t>
      </w:r>
      <w:r>
        <w:rPr>
          <w:spacing w:val="-7"/>
          <w:w w:val="105"/>
          <w:sz w:val="19"/>
        </w:rPr>
        <w:t xml:space="preserve"> </w:t>
      </w:r>
      <w:r>
        <w:rPr>
          <w:w w:val="105"/>
          <w:sz w:val="19"/>
        </w:rPr>
        <w:t>lo</w:t>
      </w:r>
      <w:r>
        <w:rPr>
          <w:spacing w:val="-9"/>
          <w:w w:val="105"/>
          <w:sz w:val="19"/>
        </w:rPr>
        <w:t xml:space="preserve"> </w:t>
      </w:r>
      <w:r>
        <w:rPr>
          <w:w w:val="105"/>
          <w:sz w:val="19"/>
        </w:rPr>
        <w:t>stato</w:t>
      </w:r>
      <w:r>
        <w:rPr>
          <w:spacing w:val="-6"/>
          <w:w w:val="105"/>
          <w:sz w:val="19"/>
        </w:rPr>
        <w:t xml:space="preserve"> </w:t>
      </w:r>
      <w:r>
        <w:rPr>
          <w:w w:val="105"/>
          <w:sz w:val="19"/>
        </w:rPr>
        <w:t>di</w:t>
      </w:r>
      <w:r>
        <w:rPr>
          <w:spacing w:val="-7"/>
          <w:w w:val="105"/>
          <w:sz w:val="19"/>
        </w:rPr>
        <w:t xml:space="preserve"> </w:t>
      </w:r>
      <w:r>
        <w:rPr>
          <w:w w:val="105"/>
          <w:sz w:val="19"/>
        </w:rPr>
        <w:t>salute</w:t>
      </w:r>
      <w:r>
        <w:rPr>
          <w:spacing w:val="-7"/>
          <w:w w:val="105"/>
          <w:sz w:val="19"/>
        </w:rPr>
        <w:t xml:space="preserve"> </w:t>
      </w:r>
      <w:r>
        <w:rPr>
          <w:w w:val="105"/>
          <w:sz w:val="19"/>
        </w:rPr>
        <w:t>e</w:t>
      </w:r>
      <w:r>
        <w:rPr>
          <w:spacing w:val="-8"/>
          <w:w w:val="105"/>
          <w:sz w:val="19"/>
        </w:rPr>
        <w:t xml:space="preserve"> </w:t>
      </w:r>
      <w:r>
        <w:rPr>
          <w:w w:val="105"/>
          <w:sz w:val="19"/>
        </w:rPr>
        <w:t>la</w:t>
      </w:r>
      <w:r>
        <w:rPr>
          <w:spacing w:val="-5"/>
          <w:w w:val="105"/>
          <w:sz w:val="19"/>
        </w:rPr>
        <w:t xml:space="preserve"> </w:t>
      </w:r>
      <w:r>
        <w:rPr>
          <w:w w:val="105"/>
          <w:sz w:val="19"/>
        </w:rPr>
        <w:t>vita</w:t>
      </w:r>
      <w:r>
        <w:rPr>
          <w:spacing w:val="-7"/>
          <w:w w:val="105"/>
          <w:sz w:val="19"/>
        </w:rPr>
        <w:t xml:space="preserve"> </w:t>
      </w:r>
      <w:r>
        <w:rPr>
          <w:w w:val="105"/>
          <w:sz w:val="19"/>
        </w:rPr>
        <w:t>sessuale,</w:t>
      </w:r>
      <w:r>
        <w:rPr>
          <w:spacing w:val="-6"/>
          <w:w w:val="105"/>
          <w:sz w:val="19"/>
        </w:rPr>
        <w:t xml:space="preserve"> </w:t>
      </w:r>
      <w:r>
        <w:rPr>
          <w:w w:val="105"/>
          <w:sz w:val="19"/>
        </w:rPr>
        <w:t>trattati</w:t>
      </w:r>
      <w:r>
        <w:rPr>
          <w:spacing w:val="-7"/>
          <w:w w:val="105"/>
          <w:sz w:val="19"/>
        </w:rPr>
        <w:t xml:space="preserve"> </w:t>
      </w:r>
      <w:r>
        <w:rPr>
          <w:w w:val="105"/>
          <w:sz w:val="19"/>
        </w:rPr>
        <w:t>ai</w:t>
      </w:r>
      <w:r>
        <w:rPr>
          <w:spacing w:val="-9"/>
          <w:w w:val="105"/>
          <w:sz w:val="19"/>
        </w:rPr>
        <w:t xml:space="preserve"> </w:t>
      </w:r>
      <w:r>
        <w:rPr>
          <w:w w:val="105"/>
          <w:sz w:val="19"/>
        </w:rPr>
        <w:t>fini</w:t>
      </w:r>
      <w:r>
        <w:rPr>
          <w:spacing w:val="-8"/>
          <w:w w:val="105"/>
          <w:sz w:val="19"/>
        </w:rPr>
        <w:t xml:space="preserve"> </w:t>
      </w:r>
      <w:r>
        <w:rPr>
          <w:w w:val="105"/>
          <w:sz w:val="19"/>
        </w:rPr>
        <w:t>di</w:t>
      </w:r>
      <w:r>
        <w:rPr>
          <w:spacing w:val="-7"/>
          <w:w w:val="105"/>
          <w:sz w:val="19"/>
        </w:rPr>
        <w:t xml:space="preserve"> </w:t>
      </w:r>
      <w:r>
        <w:rPr>
          <w:w w:val="105"/>
          <w:sz w:val="19"/>
        </w:rPr>
        <w:t>procreazione</w:t>
      </w:r>
      <w:r>
        <w:rPr>
          <w:spacing w:val="-5"/>
          <w:w w:val="105"/>
          <w:sz w:val="19"/>
        </w:rPr>
        <w:t xml:space="preserve"> </w:t>
      </w:r>
      <w:r>
        <w:rPr>
          <w:w w:val="105"/>
          <w:sz w:val="19"/>
        </w:rPr>
        <w:t>medica</w:t>
      </w:r>
      <w:r>
        <w:rPr>
          <w:spacing w:val="-7"/>
          <w:w w:val="105"/>
          <w:sz w:val="19"/>
        </w:rPr>
        <w:t xml:space="preserve"> </w:t>
      </w:r>
      <w:r>
        <w:rPr>
          <w:w w:val="105"/>
          <w:sz w:val="19"/>
        </w:rPr>
        <w:t>assistita).</w:t>
      </w:r>
    </w:p>
    <w:p w:rsidR="00286990" w:rsidRDefault="00F06B9C">
      <w:pPr>
        <w:pStyle w:val="Paragrafoelenco"/>
        <w:numPr>
          <w:ilvl w:val="1"/>
          <w:numId w:val="2"/>
        </w:numPr>
        <w:tabs>
          <w:tab w:val="left" w:pos="1114"/>
          <w:tab w:val="left" w:pos="1115"/>
        </w:tabs>
        <w:spacing w:before="130"/>
        <w:ind w:hanging="357"/>
        <w:jc w:val="left"/>
        <w:rPr>
          <w:b/>
          <w:sz w:val="19"/>
        </w:rPr>
      </w:pPr>
      <w:r>
        <w:rPr>
          <w:b/>
          <w:w w:val="105"/>
          <w:sz w:val="19"/>
        </w:rPr>
        <w:t>Modalità del</w:t>
      </w:r>
      <w:r>
        <w:rPr>
          <w:b/>
          <w:spacing w:val="-32"/>
          <w:w w:val="105"/>
          <w:sz w:val="19"/>
        </w:rPr>
        <w:t xml:space="preserve"> </w:t>
      </w:r>
      <w:r>
        <w:rPr>
          <w:b/>
          <w:w w:val="105"/>
          <w:sz w:val="19"/>
        </w:rPr>
        <w:t>trattamento</w:t>
      </w:r>
    </w:p>
    <w:p w:rsidR="00286990" w:rsidRDefault="00F06B9C">
      <w:pPr>
        <w:spacing w:before="7" w:line="252" w:lineRule="auto"/>
        <w:ind w:left="399" w:right="1188"/>
        <w:jc w:val="both"/>
        <w:rPr>
          <w:sz w:val="19"/>
        </w:rPr>
      </w:pPr>
      <w:r>
        <w:rPr>
          <w:w w:val="105"/>
          <w:sz w:val="19"/>
        </w:rPr>
        <w:t>Il trattamento sarà effettuato con l’ausilio di sistemi informatici e manuali ad opera di personale appositamente incaricato e formato. Per l’erogazione delle attività collaterali a quelle mediche (es. servizio attività di segreteria,</w:t>
      </w:r>
      <w:r>
        <w:rPr>
          <w:spacing w:val="48"/>
          <w:w w:val="105"/>
          <w:sz w:val="19"/>
        </w:rPr>
        <w:t xml:space="preserve"> </w:t>
      </w:r>
      <w:r>
        <w:rPr>
          <w:w w:val="105"/>
          <w:sz w:val="19"/>
        </w:rPr>
        <w:t xml:space="preserve">fissazione appuntamenti; gestione amministrativa; gestione reception), i suoi dati anagrafici potranno essere gestiti dal personale della struttura sanitaria del </w:t>
      </w:r>
      <w:r w:rsidR="00EC4870" w:rsidRPr="00EC4870">
        <w:rPr>
          <w:b/>
          <w:w w:val="105"/>
          <w:sz w:val="19"/>
        </w:rPr>
        <w:t>C</w:t>
      </w:r>
      <w:r w:rsidRPr="00EC4870">
        <w:rPr>
          <w:b/>
          <w:w w:val="105"/>
          <w:sz w:val="19"/>
        </w:rPr>
        <w:t>entro DEMETRA</w:t>
      </w:r>
      <w:r>
        <w:rPr>
          <w:w w:val="105"/>
          <w:sz w:val="19"/>
        </w:rPr>
        <w:t xml:space="preserve">. I Suoi dati saranno inseriti nel database del </w:t>
      </w:r>
      <w:r w:rsidR="002F51F6">
        <w:rPr>
          <w:b/>
          <w:w w:val="105"/>
          <w:sz w:val="19"/>
        </w:rPr>
        <w:t>C</w:t>
      </w:r>
      <w:r>
        <w:rPr>
          <w:b/>
          <w:w w:val="105"/>
          <w:sz w:val="19"/>
        </w:rPr>
        <w:t xml:space="preserve">entro </w:t>
      </w:r>
      <w:r>
        <w:rPr>
          <w:b/>
          <w:spacing w:val="-6"/>
          <w:w w:val="105"/>
          <w:sz w:val="19"/>
        </w:rPr>
        <w:t>DEMETRA</w:t>
      </w:r>
      <w:r>
        <w:rPr>
          <w:spacing w:val="-6"/>
          <w:w w:val="105"/>
          <w:sz w:val="19"/>
        </w:rPr>
        <w:t xml:space="preserve">, </w:t>
      </w:r>
      <w:r>
        <w:rPr>
          <w:w w:val="105"/>
          <w:sz w:val="19"/>
        </w:rPr>
        <w:t>per avere quanto più possibile, il Suo</w:t>
      </w:r>
      <w:r>
        <w:rPr>
          <w:spacing w:val="48"/>
          <w:w w:val="105"/>
          <w:sz w:val="19"/>
        </w:rPr>
        <w:t xml:space="preserve"> </w:t>
      </w:r>
      <w:r>
        <w:rPr>
          <w:w w:val="105"/>
          <w:sz w:val="19"/>
        </w:rPr>
        <w:t>quadro clinico completo e</w:t>
      </w:r>
      <w:r>
        <w:rPr>
          <w:spacing w:val="-23"/>
          <w:w w:val="105"/>
          <w:sz w:val="19"/>
        </w:rPr>
        <w:t xml:space="preserve"> </w:t>
      </w:r>
      <w:r>
        <w:rPr>
          <w:w w:val="105"/>
          <w:sz w:val="19"/>
        </w:rPr>
        <w:t>aggiornato.</w:t>
      </w:r>
    </w:p>
    <w:p w:rsidR="00286990" w:rsidRDefault="00F06B9C">
      <w:pPr>
        <w:pStyle w:val="Paragrafoelenco"/>
        <w:numPr>
          <w:ilvl w:val="1"/>
          <w:numId w:val="2"/>
        </w:numPr>
        <w:tabs>
          <w:tab w:val="left" w:pos="1114"/>
          <w:tab w:val="left" w:pos="1115"/>
        </w:tabs>
        <w:spacing w:before="119"/>
        <w:ind w:hanging="357"/>
        <w:jc w:val="left"/>
        <w:rPr>
          <w:b/>
          <w:sz w:val="19"/>
        </w:rPr>
      </w:pPr>
      <w:r>
        <w:rPr>
          <w:b/>
          <w:w w:val="105"/>
          <w:sz w:val="19"/>
        </w:rPr>
        <w:t>Ambito</w:t>
      </w:r>
      <w:r>
        <w:rPr>
          <w:b/>
          <w:spacing w:val="-11"/>
          <w:w w:val="105"/>
          <w:sz w:val="19"/>
        </w:rPr>
        <w:t xml:space="preserve"> </w:t>
      </w:r>
      <w:r>
        <w:rPr>
          <w:b/>
          <w:w w:val="105"/>
          <w:sz w:val="19"/>
        </w:rPr>
        <w:t>di</w:t>
      </w:r>
      <w:r>
        <w:rPr>
          <w:b/>
          <w:spacing w:val="-12"/>
          <w:w w:val="105"/>
          <w:sz w:val="19"/>
        </w:rPr>
        <w:t xml:space="preserve"> </w:t>
      </w:r>
      <w:r>
        <w:rPr>
          <w:b/>
          <w:w w:val="105"/>
          <w:sz w:val="19"/>
        </w:rPr>
        <w:t>comunicazione</w:t>
      </w:r>
      <w:r>
        <w:rPr>
          <w:b/>
          <w:spacing w:val="-10"/>
          <w:w w:val="105"/>
          <w:sz w:val="19"/>
        </w:rPr>
        <w:t xml:space="preserve"> </w:t>
      </w:r>
      <w:r>
        <w:rPr>
          <w:b/>
          <w:w w:val="105"/>
          <w:sz w:val="19"/>
        </w:rPr>
        <w:t>e</w:t>
      </w:r>
      <w:r>
        <w:rPr>
          <w:b/>
          <w:spacing w:val="-13"/>
          <w:w w:val="105"/>
          <w:sz w:val="19"/>
        </w:rPr>
        <w:t xml:space="preserve"> </w:t>
      </w:r>
      <w:r>
        <w:rPr>
          <w:b/>
          <w:w w:val="105"/>
          <w:sz w:val="19"/>
        </w:rPr>
        <w:t>diffusione</w:t>
      </w:r>
    </w:p>
    <w:p w:rsidR="00286990" w:rsidRDefault="00F06B9C">
      <w:pPr>
        <w:spacing w:before="7"/>
        <w:ind w:left="399" w:right="1190"/>
        <w:jc w:val="both"/>
        <w:rPr>
          <w:sz w:val="20"/>
        </w:rPr>
      </w:pPr>
      <w:r>
        <w:rPr>
          <w:w w:val="105"/>
          <w:sz w:val="20"/>
        </w:rPr>
        <w:t>I Suoi dati non saranno oggetto di diffusione; saranno comunicati a terzi solo nei casi previsti dalla Legge (es. Istituto Superiore di Sanità di Roma) o per necessità sanitarie e/o per esami di laboratorio. In particolare</w:t>
      </w:r>
      <w:r w:rsidR="002F51F6">
        <w:rPr>
          <w:w w:val="105"/>
          <w:sz w:val="20"/>
        </w:rPr>
        <w:t xml:space="preserve"> </w:t>
      </w:r>
      <w:r>
        <w:rPr>
          <w:w w:val="105"/>
          <w:sz w:val="20"/>
        </w:rPr>
        <w:t xml:space="preserve">l’associazione si potrebbe appoggiare a laboratori e centri medici esterni per effettuare le indispensabili analisi cliniche che si dovessero rendere indispensabili (es. analisi biopsie, </w:t>
      </w:r>
      <w:proofErr w:type="spellStart"/>
      <w:r>
        <w:rPr>
          <w:w w:val="105"/>
          <w:sz w:val="20"/>
        </w:rPr>
        <w:t>pap</w:t>
      </w:r>
      <w:proofErr w:type="spellEnd"/>
      <w:r>
        <w:rPr>
          <w:w w:val="105"/>
          <w:sz w:val="20"/>
        </w:rPr>
        <w:t xml:space="preserve"> test, citologie e analisi </w:t>
      </w:r>
      <w:proofErr w:type="spellStart"/>
      <w:r>
        <w:rPr>
          <w:w w:val="105"/>
          <w:sz w:val="20"/>
        </w:rPr>
        <w:t>ultrascreening</w:t>
      </w:r>
      <w:proofErr w:type="spellEnd"/>
      <w:r>
        <w:rPr>
          <w:w w:val="105"/>
          <w:sz w:val="20"/>
        </w:rPr>
        <w:t xml:space="preserve">), usando delle metodologie definite dalle strutture stesse, e di cui risultano titolari e/o responsabili del trattamento. In quest’ultimo caso il </w:t>
      </w:r>
      <w:r w:rsidR="002F51F6">
        <w:rPr>
          <w:b/>
          <w:w w:val="105"/>
          <w:sz w:val="20"/>
        </w:rPr>
        <w:t>C</w:t>
      </w:r>
      <w:r>
        <w:rPr>
          <w:b/>
          <w:w w:val="105"/>
          <w:sz w:val="20"/>
        </w:rPr>
        <w:t xml:space="preserve">entro </w:t>
      </w:r>
      <w:r>
        <w:rPr>
          <w:b/>
          <w:spacing w:val="10"/>
          <w:w w:val="105"/>
          <w:sz w:val="20"/>
        </w:rPr>
        <w:t xml:space="preserve">DEMETRA </w:t>
      </w:r>
      <w:r>
        <w:rPr>
          <w:w w:val="105"/>
          <w:sz w:val="20"/>
        </w:rPr>
        <w:t>assicura che i professionisti o le strutture sanitarie danno adeguate garanzie di affidabilità e</w:t>
      </w:r>
      <w:r>
        <w:rPr>
          <w:spacing w:val="-16"/>
          <w:w w:val="105"/>
          <w:sz w:val="20"/>
        </w:rPr>
        <w:t xml:space="preserve"> </w:t>
      </w:r>
      <w:r>
        <w:rPr>
          <w:w w:val="105"/>
          <w:sz w:val="20"/>
        </w:rPr>
        <w:t>riservatezza.</w:t>
      </w:r>
    </w:p>
    <w:p w:rsidR="00286990" w:rsidRDefault="00F06B9C">
      <w:pPr>
        <w:spacing w:before="1"/>
        <w:ind w:left="399" w:right="1198"/>
        <w:jc w:val="both"/>
        <w:rPr>
          <w:sz w:val="20"/>
        </w:rPr>
      </w:pPr>
      <w:r>
        <w:rPr>
          <w:w w:val="105"/>
          <w:sz w:val="20"/>
        </w:rPr>
        <w:t xml:space="preserve">Per fini clinici eventuali dati, immagini o altro possono essere diffusi (pubblicazioni, presentazioni congressi, statistiche) </w:t>
      </w:r>
      <w:r>
        <w:rPr>
          <w:w w:val="105"/>
          <w:sz w:val="20"/>
          <w:u w:val="single"/>
        </w:rPr>
        <w:t>solo dopo</w:t>
      </w:r>
      <w:r>
        <w:rPr>
          <w:w w:val="105"/>
          <w:sz w:val="20"/>
        </w:rPr>
        <w:t xml:space="preserve"> essere stati resi anonimi.</w:t>
      </w:r>
    </w:p>
    <w:p w:rsidR="00286990" w:rsidRDefault="00F06B9C">
      <w:pPr>
        <w:ind w:left="433" w:right="1174" w:hanging="34"/>
        <w:jc w:val="both"/>
        <w:rPr>
          <w:sz w:val="20"/>
        </w:rPr>
      </w:pPr>
      <w:r>
        <w:rPr>
          <w:spacing w:val="-3"/>
          <w:sz w:val="20"/>
        </w:rPr>
        <w:t xml:space="preserve">Fermo restando </w:t>
      </w:r>
      <w:r>
        <w:rPr>
          <w:sz w:val="20"/>
        </w:rPr>
        <w:t xml:space="preserve">le </w:t>
      </w:r>
      <w:r>
        <w:rPr>
          <w:spacing w:val="-3"/>
          <w:sz w:val="20"/>
        </w:rPr>
        <w:t xml:space="preserve">comunicazioni eseguite </w:t>
      </w:r>
      <w:r>
        <w:rPr>
          <w:sz w:val="20"/>
        </w:rPr>
        <w:t xml:space="preserve">in </w:t>
      </w:r>
      <w:r>
        <w:rPr>
          <w:spacing w:val="-3"/>
          <w:sz w:val="20"/>
        </w:rPr>
        <w:t xml:space="preserve">adempimenti </w:t>
      </w:r>
      <w:r>
        <w:rPr>
          <w:sz w:val="20"/>
        </w:rPr>
        <w:t xml:space="preserve">di </w:t>
      </w:r>
      <w:r>
        <w:rPr>
          <w:spacing w:val="-3"/>
          <w:sz w:val="20"/>
        </w:rPr>
        <w:t xml:space="preserve">obblighi </w:t>
      </w:r>
      <w:r>
        <w:rPr>
          <w:sz w:val="20"/>
        </w:rPr>
        <w:t xml:space="preserve">di </w:t>
      </w:r>
      <w:r>
        <w:rPr>
          <w:spacing w:val="-3"/>
          <w:sz w:val="20"/>
        </w:rPr>
        <w:t xml:space="preserve">legge, tutti </w:t>
      </w:r>
      <w:r>
        <w:rPr>
          <w:sz w:val="20"/>
        </w:rPr>
        <w:t xml:space="preserve">i dati raccolti ed </w:t>
      </w:r>
      <w:r>
        <w:rPr>
          <w:spacing w:val="-3"/>
          <w:sz w:val="20"/>
        </w:rPr>
        <w:t xml:space="preserve">elaborati potranno essere </w:t>
      </w:r>
      <w:r>
        <w:rPr>
          <w:spacing w:val="-4"/>
          <w:sz w:val="20"/>
        </w:rPr>
        <w:t xml:space="preserve">comunicati </w:t>
      </w:r>
      <w:r>
        <w:rPr>
          <w:sz w:val="20"/>
        </w:rPr>
        <w:t xml:space="preserve">in </w:t>
      </w:r>
      <w:r>
        <w:rPr>
          <w:spacing w:val="-3"/>
          <w:sz w:val="20"/>
        </w:rPr>
        <w:t xml:space="preserve">Italia </w:t>
      </w:r>
      <w:r>
        <w:rPr>
          <w:spacing w:val="-4"/>
          <w:sz w:val="20"/>
        </w:rPr>
        <w:t xml:space="preserve">esclusivamente </w:t>
      </w:r>
      <w:r>
        <w:rPr>
          <w:sz w:val="20"/>
        </w:rPr>
        <w:t xml:space="preserve">per le </w:t>
      </w:r>
      <w:r>
        <w:rPr>
          <w:spacing w:val="-3"/>
          <w:sz w:val="20"/>
        </w:rPr>
        <w:t xml:space="preserve">finalità </w:t>
      </w:r>
      <w:r>
        <w:rPr>
          <w:sz w:val="20"/>
        </w:rPr>
        <w:t xml:space="preserve">di </w:t>
      </w:r>
      <w:r>
        <w:rPr>
          <w:spacing w:val="-2"/>
          <w:sz w:val="20"/>
        </w:rPr>
        <w:t xml:space="preserve">cui </w:t>
      </w:r>
      <w:r>
        <w:rPr>
          <w:sz w:val="20"/>
        </w:rPr>
        <w:t xml:space="preserve">al </w:t>
      </w:r>
      <w:r>
        <w:rPr>
          <w:spacing w:val="-3"/>
          <w:sz w:val="20"/>
        </w:rPr>
        <w:t xml:space="preserve">punto </w:t>
      </w:r>
      <w:r>
        <w:rPr>
          <w:sz w:val="20"/>
        </w:rPr>
        <w:t xml:space="preserve">2 alle </w:t>
      </w:r>
      <w:r>
        <w:rPr>
          <w:spacing w:val="-3"/>
          <w:sz w:val="20"/>
        </w:rPr>
        <w:t xml:space="preserve">Aziende </w:t>
      </w:r>
      <w:proofErr w:type="gramStart"/>
      <w:r>
        <w:rPr>
          <w:spacing w:val="-3"/>
          <w:sz w:val="20"/>
        </w:rPr>
        <w:t>Sanitarie  Locali</w:t>
      </w:r>
      <w:proofErr w:type="gramEnd"/>
      <w:r>
        <w:rPr>
          <w:spacing w:val="-3"/>
          <w:sz w:val="20"/>
        </w:rPr>
        <w:t xml:space="preserve">, all'Agenzia </w:t>
      </w:r>
      <w:r>
        <w:rPr>
          <w:sz w:val="20"/>
        </w:rPr>
        <w:t xml:space="preserve">di </w:t>
      </w:r>
      <w:r>
        <w:rPr>
          <w:spacing w:val="-3"/>
          <w:sz w:val="20"/>
        </w:rPr>
        <w:t xml:space="preserve">Sanità Pubblica, alle Autorità </w:t>
      </w:r>
      <w:r>
        <w:rPr>
          <w:sz w:val="20"/>
        </w:rPr>
        <w:t xml:space="preserve">di </w:t>
      </w:r>
      <w:r>
        <w:rPr>
          <w:spacing w:val="-3"/>
          <w:sz w:val="20"/>
        </w:rPr>
        <w:t xml:space="preserve">Pubblica Sicurezza, nonché previa </w:t>
      </w:r>
      <w:r>
        <w:rPr>
          <w:spacing w:val="-4"/>
          <w:sz w:val="20"/>
        </w:rPr>
        <w:t xml:space="preserve">specifica </w:t>
      </w:r>
      <w:r>
        <w:rPr>
          <w:spacing w:val="-3"/>
          <w:sz w:val="20"/>
        </w:rPr>
        <w:t xml:space="preserve">richiesta, all’autorità giudiziaria. </w:t>
      </w:r>
      <w:r>
        <w:rPr>
          <w:sz w:val="20"/>
        </w:rPr>
        <w:t xml:space="preserve">Il </w:t>
      </w:r>
      <w:r>
        <w:rPr>
          <w:spacing w:val="-3"/>
          <w:sz w:val="20"/>
        </w:rPr>
        <w:t xml:space="preserve">conferimento </w:t>
      </w:r>
      <w:r>
        <w:rPr>
          <w:sz w:val="20"/>
        </w:rPr>
        <w:t xml:space="preserve">di </w:t>
      </w:r>
      <w:r>
        <w:rPr>
          <w:spacing w:val="-3"/>
          <w:sz w:val="20"/>
        </w:rPr>
        <w:t xml:space="preserve">alcuni </w:t>
      </w:r>
      <w:r>
        <w:rPr>
          <w:sz w:val="20"/>
        </w:rPr>
        <w:t xml:space="preserve">dati è </w:t>
      </w:r>
      <w:r>
        <w:rPr>
          <w:spacing w:val="-3"/>
          <w:sz w:val="20"/>
        </w:rPr>
        <w:t xml:space="preserve">obbligatorio nell’ambito </w:t>
      </w:r>
      <w:r>
        <w:rPr>
          <w:sz w:val="20"/>
        </w:rPr>
        <w:t xml:space="preserve">di </w:t>
      </w:r>
      <w:r>
        <w:rPr>
          <w:spacing w:val="-3"/>
          <w:sz w:val="20"/>
        </w:rPr>
        <w:t xml:space="preserve">prestazioni </w:t>
      </w:r>
      <w:r>
        <w:rPr>
          <w:sz w:val="20"/>
        </w:rPr>
        <w:t xml:space="preserve">in </w:t>
      </w:r>
      <w:r>
        <w:rPr>
          <w:spacing w:val="-3"/>
          <w:sz w:val="20"/>
        </w:rPr>
        <w:t xml:space="preserve">regime </w:t>
      </w:r>
      <w:r>
        <w:rPr>
          <w:sz w:val="20"/>
        </w:rPr>
        <w:t xml:space="preserve">di </w:t>
      </w:r>
      <w:r>
        <w:rPr>
          <w:spacing w:val="-3"/>
          <w:sz w:val="20"/>
        </w:rPr>
        <w:t xml:space="preserve">accreditamento </w:t>
      </w:r>
      <w:r>
        <w:rPr>
          <w:sz w:val="20"/>
        </w:rPr>
        <w:t xml:space="preserve">al SSN per </w:t>
      </w:r>
      <w:r>
        <w:rPr>
          <w:spacing w:val="-3"/>
          <w:sz w:val="20"/>
        </w:rPr>
        <w:t xml:space="preserve">l’espletamento </w:t>
      </w:r>
      <w:r>
        <w:rPr>
          <w:sz w:val="20"/>
        </w:rPr>
        <w:t xml:space="preserve">di </w:t>
      </w:r>
      <w:r>
        <w:rPr>
          <w:spacing w:val="-3"/>
          <w:sz w:val="20"/>
        </w:rPr>
        <w:t xml:space="preserve">fatturazioni </w:t>
      </w:r>
      <w:r>
        <w:rPr>
          <w:sz w:val="20"/>
        </w:rPr>
        <w:t xml:space="preserve">e </w:t>
      </w:r>
      <w:r>
        <w:rPr>
          <w:spacing w:val="-4"/>
          <w:sz w:val="20"/>
        </w:rPr>
        <w:t xml:space="preserve">comunque </w:t>
      </w:r>
      <w:r>
        <w:rPr>
          <w:sz w:val="20"/>
        </w:rPr>
        <w:t xml:space="preserve">per </w:t>
      </w:r>
      <w:r>
        <w:rPr>
          <w:spacing w:val="-3"/>
          <w:sz w:val="20"/>
        </w:rPr>
        <w:t xml:space="preserve">l’emissione </w:t>
      </w:r>
      <w:r>
        <w:rPr>
          <w:sz w:val="20"/>
        </w:rPr>
        <w:t xml:space="preserve">di </w:t>
      </w:r>
      <w:r>
        <w:rPr>
          <w:spacing w:val="-3"/>
          <w:sz w:val="20"/>
        </w:rPr>
        <w:t xml:space="preserve">fatture legate </w:t>
      </w:r>
      <w:r>
        <w:rPr>
          <w:sz w:val="20"/>
        </w:rPr>
        <w:t xml:space="preserve">a </w:t>
      </w:r>
      <w:r>
        <w:rPr>
          <w:spacing w:val="-3"/>
          <w:sz w:val="20"/>
        </w:rPr>
        <w:t xml:space="preserve">prestazioni </w:t>
      </w:r>
      <w:r>
        <w:rPr>
          <w:sz w:val="20"/>
        </w:rPr>
        <w:t xml:space="preserve">del </w:t>
      </w:r>
      <w:r>
        <w:rPr>
          <w:spacing w:val="-3"/>
          <w:sz w:val="20"/>
        </w:rPr>
        <w:t>tutto private.</w:t>
      </w:r>
      <w:r w:rsidR="002F51F6">
        <w:rPr>
          <w:spacing w:val="-3"/>
          <w:sz w:val="20"/>
        </w:rPr>
        <w:t xml:space="preserve"> </w:t>
      </w:r>
      <w:r>
        <w:rPr>
          <w:spacing w:val="-3"/>
          <w:sz w:val="20"/>
        </w:rPr>
        <w:t>Inoltre</w:t>
      </w:r>
      <w:r w:rsidR="002F51F6">
        <w:rPr>
          <w:spacing w:val="-3"/>
          <w:sz w:val="20"/>
        </w:rPr>
        <w:t xml:space="preserve"> </w:t>
      </w:r>
      <w:r>
        <w:rPr>
          <w:spacing w:val="-3"/>
          <w:sz w:val="20"/>
        </w:rPr>
        <w:t xml:space="preserve">potranno averne conoscenza tutti gli </w:t>
      </w:r>
      <w:r>
        <w:rPr>
          <w:sz w:val="20"/>
        </w:rPr>
        <w:t xml:space="preserve">incaricati al </w:t>
      </w:r>
      <w:r>
        <w:rPr>
          <w:spacing w:val="-4"/>
          <w:sz w:val="20"/>
        </w:rPr>
        <w:t xml:space="preserve">trattamento </w:t>
      </w:r>
      <w:r>
        <w:rPr>
          <w:spacing w:val="-3"/>
          <w:sz w:val="20"/>
        </w:rPr>
        <w:t xml:space="preserve">nominati ai fini </w:t>
      </w:r>
      <w:r>
        <w:rPr>
          <w:sz w:val="20"/>
        </w:rPr>
        <w:t xml:space="preserve">di </w:t>
      </w:r>
      <w:r>
        <w:rPr>
          <w:spacing w:val="-3"/>
          <w:sz w:val="20"/>
        </w:rPr>
        <w:t xml:space="preserve">legge. </w:t>
      </w:r>
      <w:r>
        <w:rPr>
          <w:sz w:val="20"/>
        </w:rPr>
        <w:t xml:space="preserve">La </w:t>
      </w:r>
      <w:r>
        <w:rPr>
          <w:spacing w:val="-3"/>
          <w:sz w:val="20"/>
        </w:rPr>
        <w:t xml:space="preserve">scrivente struttura </w:t>
      </w:r>
      <w:r>
        <w:rPr>
          <w:sz w:val="20"/>
        </w:rPr>
        <w:t xml:space="preserve">si </w:t>
      </w:r>
      <w:r>
        <w:rPr>
          <w:spacing w:val="-3"/>
          <w:sz w:val="20"/>
        </w:rPr>
        <w:t xml:space="preserve">premunirà </w:t>
      </w:r>
      <w:r>
        <w:rPr>
          <w:sz w:val="20"/>
        </w:rPr>
        <w:t xml:space="preserve">di </w:t>
      </w:r>
      <w:r>
        <w:rPr>
          <w:spacing w:val="-2"/>
          <w:sz w:val="20"/>
        </w:rPr>
        <w:t xml:space="preserve">far </w:t>
      </w:r>
      <w:r>
        <w:rPr>
          <w:spacing w:val="-3"/>
          <w:sz w:val="20"/>
        </w:rPr>
        <w:t xml:space="preserve">garantire </w:t>
      </w:r>
      <w:r>
        <w:rPr>
          <w:sz w:val="20"/>
        </w:rPr>
        <w:t xml:space="preserve">la </w:t>
      </w:r>
      <w:r>
        <w:rPr>
          <w:spacing w:val="-3"/>
          <w:sz w:val="20"/>
        </w:rPr>
        <w:t xml:space="preserve">massima riservatezza </w:t>
      </w:r>
      <w:r>
        <w:rPr>
          <w:sz w:val="20"/>
        </w:rPr>
        <w:t xml:space="preserve">dai </w:t>
      </w:r>
      <w:r>
        <w:rPr>
          <w:spacing w:val="-3"/>
          <w:sz w:val="20"/>
        </w:rPr>
        <w:t xml:space="preserve">terzi </w:t>
      </w:r>
      <w:r>
        <w:rPr>
          <w:sz w:val="20"/>
        </w:rPr>
        <w:t xml:space="preserve">su </w:t>
      </w:r>
      <w:r>
        <w:rPr>
          <w:spacing w:val="-3"/>
          <w:sz w:val="20"/>
        </w:rPr>
        <w:t xml:space="preserve">indicati, </w:t>
      </w:r>
      <w:r>
        <w:rPr>
          <w:sz w:val="20"/>
        </w:rPr>
        <w:t xml:space="preserve">e di </w:t>
      </w:r>
      <w:r>
        <w:rPr>
          <w:spacing w:val="-2"/>
          <w:sz w:val="20"/>
        </w:rPr>
        <w:t xml:space="preserve">far </w:t>
      </w:r>
      <w:r>
        <w:rPr>
          <w:spacing w:val="-3"/>
          <w:sz w:val="20"/>
        </w:rPr>
        <w:t xml:space="preserve">trattare </w:t>
      </w:r>
      <w:r>
        <w:rPr>
          <w:sz w:val="20"/>
        </w:rPr>
        <w:t xml:space="preserve">i dati </w:t>
      </w:r>
      <w:r>
        <w:rPr>
          <w:spacing w:val="-4"/>
          <w:sz w:val="20"/>
        </w:rPr>
        <w:t xml:space="preserve">solo </w:t>
      </w:r>
      <w:r>
        <w:rPr>
          <w:sz w:val="20"/>
        </w:rPr>
        <w:t xml:space="preserve">per le </w:t>
      </w:r>
      <w:r>
        <w:rPr>
          <w:spacing w:val="-4"/>
          <w:sz w:val="20"/>
        </w:rPr>
        <w:t xml:space="preserve">finalità </w:t>
      </w:r>
      <w:r>
        <w:rPr>
          <w:sz w:val="20"/>
        </w:rPr>
        <w:t xml:space="preserve">di cui </w:t>
      </w:r>
      <w:r>
        <w:rPr>
          <w:spacing w:val="-3"/>
          <w:sz w:val="20"/>
        </w:rPr>
        <w:t>sopra.</w:t>
      </w:r>
    </w:p>
    <w:p w:rsidR="00286990" w:rsidRDefault="00F06B9C">
      <w:pPr>
        <w:pStyle w:val="Paragrafoelenco"/>
        <w:numPr>
          <w:ilvl w:val="0"/>
          <w:numId w:val="1"/>
        </w:numPr>
        <w:tabs>
          <w:tab w:val="left" w:pos="1114"/>
          <w:tab w:val="left" w:pos="1115"/>
        </w:tabs>
        <w:spacing w:before="126"/>
        <w:ind w:hanging="357"/>
        <w:jc w:val="left"/>
        <w:rPr>
          <w:b/>
          <w:sz w:val="19"/>
        </w:rPr>
      </w:pPr>
      <w:r>
        <w:rPr>
          <w:b/>
          <w:w w:val="105"/>
          <w:sz w:val="19"/>
        </w:rPr>
        <w:t>Natura</w:t>
      </w:r>
      <w:r>
        <w:rPr>
          <w:b/>
          <w:spacing w:val="-23"/>
          <w:w w:val="105"/>
          <w:sz w:val="19"/>
        </w:rPr>
        <w:t xml:space="preserve"> </w:t>
      </w:r>
      <w:r>
        <w:rPr>
          <w:b/>
          <w:w w:val="105"/>
          <w:sz w:val="19"/>
        </w:rPr>
        <w:t>del</w:t>
      </w:r>
      <w:r>
        <w:rPr>
          <w:b/>
          <w:spacing w:val="-24"/>
          <w:w w:val="105"/>
          <w:sz w:val="19"/>
        </w:rPr>
        <w:t xml:space="preserve"> </w:t>
      </w:r>
      <w:r>
        <w:rPr>
          <w:b/>
          <w:w w:val="105"/>
          <w:sz w:val="19"/>
        </w:rPr>
        <w:t>conferimento</w:t>
      </w:r>
    </w:p>
    <w:p w:rsidR="00286990" w:rsidRDefault="00F06B9C">
      <w:pPr>
        <w:spacing w:before="1" w:line="252" w:lineRule="auto"/>
        <w:ind w:left="399" w:right="1196"/>
        <w:jc w:val="both"/>
        <w:rPr>
          <w:sz w:val="19"/>
        </w:rPr>
      </w:pPr>
      <w:r>
        <w:rPr>
          <w:w w:val="105"/>
          <w:sz w:val="19"/>
        </w:rPr>
        <w:t xml:space="preserve">Il conferimento dei dati è per Lei obbligatorio in quanto necessario per l’assolvimento di obblighi contrattuali, amministrativi e imposti dalla normativa sanitaria. Il mancato conferimento dei </w:t>
      </w:r>
      <w:r w:rsidR="002F51F6">
        <w:rPr>
          <w:w w:val="105"/>
          <w:sz w:val="19"/>
        </w:rPr>
        <w:t>d</w:t>
      </w:r>
      <w:r>
        <w:rPr>
          <w:w w:val="105"/>
          <w:sz w:val="19"/>
        </w:rPr>
        <w:t xml:space="preserve">ati sensibili inerenti </w:t>
      </w:r>
      <w:proofErr w:type="gramStart"/>
      <w:r>
        <w:rPr>
          <w:w w:val="105"/>
          <w:sz w:val="19"/>
        </w:rPr>
        <w:t>lo</w:t>
      </w:r>
      <w:proofErr w:type="gramEnd"/>
      <w:r>
        <w:rPr>
          <w:w w:val="105"/>
          <w:sz w:val="19"/>
        </w:rPr>
        <w:t xml:space="preserve"> stato di salute attuale e l’anamnesi</w:t>
      </w:r>
      <w:r w:rsidR="00EC4870">
        <w:rPr>
          <w:w w:val="105"/>
          <w:sz w:val="19"/>
        </w:rPr>
        <w:t>,</w:t>
      </w:r>
      <w:r>
        <w:rPr>
          <w:w w:val="105"/>
          <w:sz w:val="19"/>
        </w:rPr>
        <w:t xml:space="preserve"> può comportare l’impossibilità per il personale medico o paramedico di erogare la prestazione</w:t>
      </w:r>
      <w:r>
        <w:rPr>
          <w:spacing w:val="27"/>
          <w:w w:val="105"/>
          <w:sz w:val="19"/>
        </w:rPr>
        <w:t xml:space="preserve"> </w:t>
      </w:r>
      <w:r>
        <w:rPr>
          <w:w w:val="105"/>
          <w:sz w:val="19"/>
        </w:rPr>
        <w:t>richiesta.</w:t>
      </w:r>
    </w:p>
    <w:p w:rsidR="00286990" w:rsidRDefault="00F06B9C">
      <w:pPr>
        <w:pStyle w:val="Paragrafoelenco"/>
        <w:numPr>
          <w:ilvl w:val="0"/>
          <w:numId w:val="1"/>
        </w:numPr>
        <w:tabs>
          <w:tab w:val="left" w:pos="1121"/>
          <w:tab w:val="left" w:pos="1122"/>
        </w:tabs>
        <w:spacing w:before="127"/>
        <w:ind w:left="1122" w:hanging="363"/>
        <w:jc w:val="left"/>
        <w:rPr>
          <w:b/>
          <w:sz w:val="19"/>
        </w:rPr>
      </w:pPr>
      <w:r>
        <w:rPr>
          <w:b/>
          <w:sz w:val="19"/>
        </w:rPr>
        <w:t>Diritti</w:t>
      </w:r>
      <w:r>
        <w:rPr>
          <w:b/>
          <w:spacing w:val="-1"/>
          <w:sz w:val="19"/>
        </w:rPr>
        <w:t xml:space="preserve"> </w:t>
      </w:r>
      <w:r>
        <w:rPr>
          <w:b/>
          <w:sz w:val="19"/>
        </w:rPr>
        <w:t>dell’interessato</w:t>
      </w:r>
    </w:p>
    <w:p w:rsidR="005471B4" w:rsidRPr="005471B4" w:rsidRDefault="005471B4" w:rsidP="005471B4">
      <w:pPr>
        <w:spacing w:before="1" w:line="252" w:lineRule="auto"/>
        <w:ind w:left="399" w:right="1196"/>
        <w:jc w:val="both"/>
        <w:rPr>
          <w:w w:val="105"/>
          <w:sz w:val="19"/>
        </w:rPr>
      </w:pPr>
      <w:r w:rsidRPr="005471B4">
        <w:rPr>
          <w:w w:val="105"/>
          <w:sz w:val="19"/>
        </w:rPr>
        <w:t xml:space="preserve">Ai sensi dell'art. 15 e seguenti del Regolamento UE n. 2016/679 (GDPR), Lei ha diritto in qualsiasi momento di ottenere, dal responsabile del trattamento, informazioni sul trattamento dei Suoi dati ed in particolare modo: finalità del trattamento; categorie di dati personali in questione; i destinatari o le categorie di destinatari a cui i dati personali sono stati o saranno comunicati, in particolare se destinatari di paesi terzi o organizzazioni internazionali (specificando l’esistenza di eventuali garanzie adeguate); il periodo di conservazione dei dati personali; l'origine dei dati personali (se non raccolti direttamente presso l’interessato); la logica applicata in caso di trattamento effettuato con l'ausilio di strumenti elettronici. E </w:t>
      </w:r>
      <w:r w:rsidRPr="005471B4">
        <w:rPr>
          <w:w w:val="105"/>
          <w:sz w:val="19"/>
        </w:rPr>
        <w:lastRenderedPageBreak/>
        <w:t>inoltre diritto dell’interessato ottenere: la rettifica dei propri dati personali inesatti ovvero, quando vi  ha interesse, l'integrazione dei dati incompleti; la cancellazione dei dati personali che lo riguardano (“diritto all’oblio”);  la limitazione del trattamento dei dati personali che lo riguardano; l'attestazione che tali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 L’interessato ha il diritto alla portabilità dei dati ovvero il diritto di ricevere i dati personali che lo riguardano e/o di trasferirli ad altro titolare del trattamento. L’interessato ha il diritto di opporsi, in tutto o in parte: per motivi legittimi al trattamento dei dati personali che La riguardano, ancorché pertinenti allo scopo della raccolta; al trattamento di dati personali che La riguardano a fini di marketing diretto, compresa la profilazione dei dati. Inoltre, l’interessato ha il diritto a inoltrare reclamo all’autorità di controllo</w:t>
      </w:r>
    </w:p>
    <w:p w:rsidR="00286990" w:rsidRPr="00D93207" w:rsidRDefault="00286990" w:rsidP="00D93207">
      <w:pPr>
        <w:tabs>
          <w:tab w:val="left" w:pos="1114"/>
          <w:tab w:val="left" w:pos="1115"/>
        </w:tabs>
        <w:rPr>
          <w:b/>
          <w:sz w:val="19"/>
        </w:rPr>
      </w:pPr>
    </w:p>
    <w:p w:rsidR="00286990" w:rsidRDefault="00286990">
      <w:pPr>
        <w:rPr>
          <w:b/>
          <w:sz w:val="24"/>
        </w:rPr>
      </w:pPr>
    </w:p>
    <w:p w:rsidR="00286990" w:rsidRDefault="00F06B9C">
      <w:pPr>
        <w:ind w:left="3143"/>
        <w:rPr>
          <w:b/>
          <w:sz w:val="19"/>
        </w:rPr>
      </w:pPr>
      <w:r>
        <w:rPr>
          <w:b/>
          <w:w w:val="105"/>
          <w:sz w:val="19"/>
        </w:rPr>
        <w:t>DICHIARAZIONE DI CONSENSO</w:t>
      </w:r>
    </w:p>
    <w:p w:rsidR="00286990" w:rsidRDefault="00286990">
      <w:pPr>
        <w:spacing w:before="8"/>
        <w:rPr>
          <w:b/>
          <w:sz w:val="25"/>
        </w:rPr>
      </w:pPr>
    </w:p>
    <w:p w:rsidR="00286990" w:rsidRDefault="00F06B9C">
      <w:pPr>
        <w:tabs>
          <w:tab w:val="left" w:pos="5418"/>
        </w:tabs>
        <w:spacing w:line="252" w:lineRule="auto"/>
        <w:ind w:left="399" w:right="1250"/>
        <w:jc w:val="both"/>
        <w:rPr>
          <w:sz w:val="19"/>
        </w:rPr>
      </w:pPr>
      <w:r w:rsidRPr="002F51F6">
        <w:rPr>
          <w:b/>
          <w:w w:val="105"/>
          <w:sz w:val="19"/>
        </w:rPr>
        <w:t>♂</w:t>
      </w:r>
      <w:r>
        <w:rPr>
          <w:w w:val="105"/>
          <w:sz w:val="19"/>
        </w:rPr>
        <w:t xml:space="preserve"> Il sottoscritto</w:t>
      </w:r>
      <w:r>
        <w:rPr>
          <w:w w:val="105"/>
          <w:sz w:val="19"/>
          <w:u w:val="single"/>
        </w:rPr>
        <w:t xml:space="preserve"> </w:t>
      </w:r>
      <w:r>
        <w:rPr>
          <w:w w:val="105"/>
          <w:sz w:val="19"/>
          <w:u w:val="single"/>
        </w:rPr>
        <w:tab/>
      </w:r>
      <w:r>
        <w:rPr>
          <w:w w:val="105"/>
          <w:sz w:val="19"/>
        </w:rPr>
        <w:t>, reso edotto sui propri diritti, si esprime</w:t>
      </w:r>
      <w:r>
        <w:rPr>
          <w:spacing w:val="48"/>
          <w:w w:val="105"/>
          <w:sz w:val="19"/>
        </w:rPr>
        <w:t xml:space="preserve"> </w:t>
      </w:r>
      <w:r>
        <w:rPr>
          <w:w w:val="105"/>
          <w:sz w:val="19"/>
        </w:rPr>
        <w:t xml:space="preserve">in merito all’informativa sopra riportata dando il proprio libero consenso al trattamento elencato nell’informativa e autorizzando il </w:t>
      </w:r>
      <w:r w:rsidR="002F51F6">
        <w:rPr>
          <w:b/>
          <w:w w:val="105"/>
          <w:sz w:val="19"/>
        </w:rPr>
        <w:t>C</w:t>
      </w:r>
      <w:r>
        <w:rPr>
          <w:b/>
          <w:w w:val="105"/>
          <w:sz w:val="19"/>
        </w:rPr>
        <w:t xml:space="preserve">entro </w:t>
      </w:r>
      <w:r>
        <w:rPr>
          <w:b/>
          <w:spacing w:val="1"/>
          <w:w w:val="105"/>
          <w:sz w:val="19"/>
        </w:rPr>
        <w:t>DEMETRA</w:t>
      </w:r>
      <w:r w:rsidR="002D5D86">
        <w:rPr>
          <w:b/>
          <w:bCs/>
          <w:spacing w:val="1"/>
          <w:w w:val="105"/>
          <w:sz w:val="18"/>
          <w:szCs w:val="18"/>
        </w:rPr>
        <w:t>,</w:t>
      </w:r>
      <w:r w:rsidR="002D5D86" w:rsidRPr="006F6DCC">
        <w:rPr>
          <w:b/>
          <w:bCs/>
          <w:spacing w:val="1"/>
          <w:w w:val="105"/>
          <w:sz w:val="18"/>
          <w:szCs w:val="18"/>
        </w:rPr>
        <w:t xml:space="preserve"> </w:t>
      </w:r>
      <w:r w:rsidR="002D5D86" w:rsidRPr="00C12604">
        <w:rPr>
          <w:w w:val="105"/>
          <w:sz w:val="18"/>
          <w:szCs w:val="18"/>
          <w:lang w:bidi="ar-SA"/>
        </w:rPr>
        <w:t>nella figura del Legale Rappresentante e del Responsabile della Protezione dei Dati,</w:t>
      </w:r>
      <w:r>
        <w:rPr>
          <w:b/>
          <w:spacing w:val="1"/>
          <w:w w:val="105"/>
          <w:sz w:val="19"/>
        </w:rPr>
        <w:t xml:space="preserve"> </w:t>
      </w:r>
      <w:r>
        <w:rPr>
          <w:w w:val="105"/>
          <w:sz w:val="19"/>
        </w:rPr>
        <w:t xml:space="preserve">sito in via Giulio Caccini, 18 a Firenze </w:t>
      </w:r>
      <w:r>
        <w:rPr>
          <w:spacing w:val="5"/>
          <w:w w:val="105"/>
          <w:sz w:val="19"/>
        </w:rPr>
        <w:t xml:space="preserve">al </w:t>
      </w:r>
      <w:r>
        <w:rPr>
          <w:w w:val="105"/>
          <w:sz w:val="19"/>
        </w:rPr>
        <w:t>trattamento e alla comunicazione dei dati personali, per le finalità indicate nell’informativa e per la durata strettamente</w:t>
      </w:r>
      <w:r>
        <w:rPr>
          <w:spacing w:val="43"/>
          <w:w w:val="105"/>
          <w:sz w:val="19"/>
        </w:rPr>
        <w:t xml:space="preserve"> </w:t>
      </w:r>
      <w:r>
        <w:rPr>
          <w:w w:val="105"/>
          <w:sz w:val="19"/>
        </w:rPr>
        <w:t>necessaria.</w:t>
      </w:r>
    </w:p>
    <w:p w:rsidR="00286990" w:rsidRDefault="00286990">
      <w:pPr>
        <w:rPr>
          <w:sz w:val="20"/>
        </w:rPr>
      </w:pPr>
    </w:p>
    <w:p w:rsidR="00286990" w:rsidRDefault="00286990">
      <w:pPr>
        <w:spacing w:before="5"/>
      </w:pPr>
    </w:p>
    <w:p w:rsidR="00286990" w:rsidRDefault="00F06B9C">
      <w:pPr>
        <w:tabs>
          <w:tab w:val="left" w:pos="4921"/>
          <w:tab w:val="left" w:pos="9136"/>
        </w:tabs>
        <w:ind w:left="399"/>
        <w:jc w:val="both"/>
        <w:rPr>
          <w:sz w:val="20"/>
        </w:rPr>
      </w:pPr>
      <w:r>
        <w:rPr>
          <w:sz w:val="19"/>
        </w:rPr>
        <w:t>Luogo</w:t>
      </w:r>
      <w:r>
        <w:rPr>
          <w:spacing w:val="3"/>
          <w:sz w:val="19"/>
        </w:rPr>
        <w:t xml:space="preserve"> </w:t>
      </w:r>
      <w:r>
        <w:rPr>
          <w:sz w:val="19"/>
        </w:rPr>
        <w:t>e</w:t>
      </w:r>
      <w:r>
        <w:rPr>
          <w:spacing w:val="5"/>
          <w:sz w:val="19"/>
        </w:rPr>
        <w:t xml:space="preserve"> </w:t>
      </w:r>
      <w:r>
        <w:rPr>
          <w:sz w:val="19"/>
        </w:rPr>
        <w:t>Data</w:t>
      </w:r>
      <w:r>
        <w:rPr>
          <w:sz w:val="19"/>
          <w:u w:val="single"/>
        </w:rPr>
        <w:t xml:space="preserve"> </w:t>
      </w:r>
      <w:r>
        <w:rPr>
          <w:sz w:val="19"/>
          <w:u w:val="single"/>
        </w:rPr>
        <w:tab/>
      </w:r>
      <w:r>
        <w:rPr>
          <w:sz w:val="20"/>
        </w:rPr>
        <w:t>Firma</w:t>
      </w:r>
      <w:r>
        <w:rPr>
          <w:sz w:val="20"/>
          <w:u w:val="single"/>
        </w:rPr>
        <w:t xml:space="preserve"> </w:t>
      </w:r>
      <w:r>
        <w:rPr>
          <w:sz w:val="20"/>
          <w:u w:val="single"/>
        </w:rPr>
        <w:tab/>
      </w:r>
    </w:p>
    <w:p w:rsidR="00286990" w:rsidRDefault="00286990">
      <w:pPr>
        <w:rPr>
          <w:sz w:val="20"/>
        </w:rPr>
      </w:pPr>
    </w:p>
    <w:p w:rsidR="00286990" w:rsidRDefault="00286990">
      <w:pPr>
        <w:rPr>
          <w:sz w:val="20"/>
        </w:rPr>
      </w:pPr>
    </w:p>
    <w:p w:rsidR="00286990" w:rsidRDefault="00286990">
      <w:pPr>
        <w:spacing w:before="11"/>
        <w:rPr>
          <w:sz w:val="20"/>
        </w:rPr>
      </w:pPr>
    </w:p>
    <w:p w:rsidR="0093077B" w:rsidRDefault="00F06B9C" w:rsidP="0093077B">
      <w:pPr>
        <w:tabs>
          <w:tab w:val="left" w:pos="5418"/>
        </w:tabs>
        <w:spacing w:line="252" w:lineRule="auto"/>
        <w:ind w:left="399" w:right="1250"/>
        <w:jc w:val="both"/>
        <w:rPr>
          <w:sz w:val="19"/>
        </w:rPr>
      </w:pPr>
      <w:r w:rsidRPr="002F51F6">
        <w:rPr>
          <w:b/>
          <w:w w:val="105"/>
          <w:sz w:val="19"/>
        </w:rPr>
        <w:t>♀</w:t>
      </w:r>
      <w:r>
        <w:rPr>
          <w:w w:val="105"/>
          <w:sz w:val="19"/>
        </w:rPr>
        <w:t xml:space="preserve"> La</w:t>
      </w:r>
      <w:r>
        <w:rPr>
          <w:spacing w:val="-1"/>
          <w:w w:val="105"/>
          <w:sz w:val="19"/>
        </w:rPr>
        <w:t xml:space="preserve"> </w:t>
      </w:r>
      <w:r>
        <w:rPr>
          <w:w w:val="105"/>
          <w:sz w:val="19"/>
        </w:rPr>
        <w:t>sottoscritta</w:t>
      </w:r>
      <w:r>
        <w:rPr>
          <w:w w:val="105"/>
          <w:sz w:val="19"/>
          <w:u w:val="single"/>
        </w:rPr>
        <w:t xml:space="preserve"> </w:t>
      </w:r>
      <w:r>
        <w:rPr>
          <w:w w:val="105"/>
          <w:sz w:val="19"/>
          <w:u w:val="single"/>
        </w:rPr>
        <w:tab/>
      </w:r>
      <w:r>
        <w:rPr>
          <w:w w:val="105"/>
          <w:sz w:val="19"/>
        </w:rPr>
        <w:t>, resa edott</w:t>
      </w:r>
      <w:r w:rsidR="00EC4870">
        <w:rPr>
          <w:w w:val="105"/>
          <w:sz w:val="19"/>
        </w:rPr>
        <w:t>a</w:t>
      </w:r>
      <w:r>
        <w:rPr>
          <w:w w:val="105"/>
          <w:sz w:val="19"/>
        </w:rPr>
        <w:t xml:space="preserve"> sui propri diritti, si esprime</w:t>
      </w:r>
      <w:r>
        <w:rPr>
          <w:spacing w:val="48"/>
          <w:w w:val="105"/>
          <w:sz w:val="19"/>
        </w:rPr>
        <w:t xml:space="preserve"> </w:t>
      </w:r>
      <w:r>
        <w:rPr>
          <w:w w:val="105"/>
          <w:sz w:val="19"/>
        </w:rPr>
        <w:t>in merito all’informativa sopra riportata dando il proprio libero consenso al trattamento elencato nell’informativa e autorizzando</w:t>
      </w:r>
      <w:r>
        <w:rPr>
          <w:spacing w:val="48"/>
          <w:w w:val="105"/>
          <w:sz w:val="19"/>
        </w:rPr>
        <w:t xml:space="preserve"> </w:t>
      </w:r>
      <w:r>
        <w:rPr>
          <w:w w:val="105"/>
          <w:sz w:val="19"/>
        </w:rPr>
        <w:t xml:space="preserve">il </w:t>
      </w:r>
      <w:r w:rsidR="0093077B">
        <w:rPr>
          <w:b/>
          <w:w w:val="105"/>
          <w:sz w:val="19"/>
        </w:rPr>
        <w:t xml:space="preserve">Centro </w:t>
      </w:r>
      <w:r w:rsidR="0093077B">
        <w:rPr>
          <w:b/>
          <w:spacing w:val="1"/>
          <w:w w:val="105"/>
          <w:sz w:val="19"/>
        </w:rPr>
        <w:t>DEMETRA</w:t>
      </w:r>
      <w:r w:rsidR="0093077B">
        <w:rPr>
          <w:b/>
          <w:bCs/>
          <w:spacing w:val="1"/>
          <w:w w:val="105"/>
          <w:sz w:val="18"/>
          <w:szCs w:val="18"/>
        </w:rPr>
        <w:t>,</w:t>
      </w:r>
      <w:r w:rsidR="0093077B" w:rsidRPr="006F6DCC">
        <w:rPr>
          <w:b/>
          <w:bCs/>
          <w:spacing w:val="1"/>
          <w:w w:val="105"/>
          <w:sz w:val="18"/>
          <w:szCs w:val="18"/>
        </w:rPr>
        <w:t xml:space="preserve"> </w:t>
      </w:r>
      <w:r w:rsidR="0093077B" w:rsidRPr="00C12604">
        <w:rPr>
          <w:w w:val="105"/>
          <w:sz w:val="18"/>
          <w:szCs w:val="18"/>
          <w:lang w:bidi="ar-SA"/>
        </w:rPr>
        <w:t>nella figura del Legale Rappresentante e del Responsabile della Protezione dei Dati,</w:t>
      </w:r>
      <w:r w:rsidR="0093077B">
        <w:rPr>
          <w:b/>
          <w:spacing w:val="1"/>
          <w:w w:val="105"/>
          <w:sz w:val="19"/>
        </w:rPr>
        <w:t xml:space="preserve"> </w:t>
      </w:r>
      <w:r w:rsidR="0093077B">
        <w:rPr>
          <w:w w:val="105"/>
          <w:sz w:val="19"/>
        </w:rPr>
        <w:t xml:space="preserve">sito in via Giulio Caccini, 18 a Firenze </w:t>
      </w:r>
      <w:r w:rsidR="0093077B">
        <w:rPr>
          <w:spacing w:val="5"/>
          <w:w w:val="105"/>
          <w:sz w:val="19"/>
        </w:rPr>
        <w:t xml:space="preserve">al </w:t>
      </w:r>
      <w:r w:rsidR="0093077B">
        <w:rPr>
          <w:w w:val="105"/>
          <w:sz w:val="19"/>
        </w:rPr>
        <w:t>trattamento e alla comunicazione dei dati personali, per le finalità indicate nell’informativa e per la durata strettamente</w:t>
      </w:r>
      <w:r w:rsidR="0093077B">
        <w:rPr>
          <w:spacing w:val="43"/>
          <w:w w:val="105"/>
          <w:sz w:val="19"/>
        </w:rPr>
        <w:t xml:space="preserve"> </w:t>
      </w:r>
      <w:r w:rsidR="0093077B">
        <w:rPr>
          <w:w w:val="105"/>
          <w:sz w:val="19"/>
        </w:rPr>
        <w:t>necessaria.</w:t>
      </w:r>
    </w:p>
    <w:p w:rsidR="00286990" w:rsidRDefault="00286990">
      <w:pPr>
        <w:tabs>
          <w:tab w:val="left" w:pos="5481"/>
        </w:tabs>
        <w:spacing w:line="252" w:lineRule="auto"/>
        <w:ind w:left="399" w:right="1254"/>
        <w:jc w:val="both"/>
        <w:rPr>
          <w:sz w:val="19"/>
        </w:rPr>
      </w:pPr>
    </w:p>
    <w:p w:rsidR="00286990" w:rsidRDefault="00286990">
      <w:pPr>
        <w:spacing w:before="9"/>
        <w:rPr>
          <w:sz w:val="24"/>
        </w:rPr>
      </w:pPr>
    </w:p>
    <w:p w:rsidR="00286990" w:rsidRDefault="00F06B9C">
      <w:pPr>
        <w:tabs>
          <w:tab w:val="left" w:pos="4873"/>
          <w:tab w:val="left" w:pos="9090"/>
        </w:tabs>
        <w:ind w:left="399"/>
        <w:jc w:val="both"/>
        <w:rPr>
          <w:sz w:val="20"/>
        </w:rPr>
      </w:pPr>
      <w:r>
        <w:rPr>
          <w:sz w:val="19"/>
        </w:rPr>
        <w:t>Luogo</w:t>
      </w:r>
      <w:r>
        <w:rPr>
          <w:spacing w:val="3"/>
          <w:sz w:val="19"/>
        </w:rPr>
        <w:t xml:space="preserve"> </w:t>
      </w:r>
      <w:r>
        <w:rPr>
          <w:sz w:val="19"/>
        </w:rPr>
        <w:t>e</w:t>
      </w:r>
      <w:r>
        <w:rPr>
          <w:spacing w:val="5"/>
          <w:sz w:val="19"/>
        </w:rPr>
        <w:t xml:space="preserve"> </w:t>
      </w:r>
      <w:r>
        <w:rPr>
          <w:sz w:val="19"/>
        </w:rPr>
        <w:t>Data</w:t>
      </w:r>
      <w:r>
        <w:rPr>
          <w:sz w:val="19"/>
          <w:u w:val="single"/>
        </w:rPr>
        <w:t xml:space="preserve"> </w:t>
      </w:r>
      <w:r>
        <w:rPr>
          <w:sz w:val="19"/>
          <w:u w:val="single"/>
        </w:rPr>
        <w:tab/>
      </w:r>
      <w:r>
        <w:rPr>
          <w:sz w:val="20"/>
        </w:rPr>
        <w:t>Firma</w:t>
      </w:r>
      <w:r>
        <w:rPr>
          <w:sz w:val="20"/>
          <w:u w:val="single"/>
        </w:rPr>
        <w:t xml:space="preserve"> </w:t>
      </w:r>
      <w:r>
        <w:rPr>
          <w:sz w:val="20"/>
          <w:u w:val="single"/>
        </w:rPr>
        <w:tab/>
      </w:r>
    </w:p>
    <w:p w:rsidR="00286990" w:rsidRDefault="00286990">
      <w:pPr>
        <w:jc w:val="both"/>
        <w:rPr>
          <w:sz w:val="20"/>
        </w:rPr>
        <w:sectPr w:rsidR="00286990">
          <w:pgSz w:w="11910" w:h="16840"/>
          <w:pgMar w:top="1000" w:right="680" w:bottom="1000" w:left="1060" w:header="743" w:footer="819" w:gutter="0"/>
          <w:cols w:space="720"/>
        </w:sectPr>
      </w:pPr>
    </w:p>
    <w:p w:rsidR="00286990" w:rsidRDefault="00286990">
      <w:pPr>
        <w:rPr>
          <w:sz w:val="20"/>
        </w:rPr>
      </w:pPr>
    </w:p>
    <w:p w:rsidR="00286990" w:rsidRDefault="00286990">
      <w:pPr>
        <w:rPr>
          <w:sz w:val="20"/>
        </w:rPr>
      </w:pPr>
    </w:p>
    <w:p w:rsidR="00286990" w:rsidRDefault="00286990">
      <w:pPr>
        <w:rPr>
          <w:sz w:val="20"/>
        </w:rPr>
      </w:pPr>
    </w:p>
    <w:p w:rsidR="00286990" w:rsidRDefault="00F06B9C">
      <w:pPr>
        <w:pStyle w:val="Titolo1"/>
        <w:ind w:left="217"/>
      </w:pPr>
      <w:r>
        <w:rPr>
          <w:u w:val="thick"/>
        </w:rPr>
        <w:t>AUTOCERTIFICAZIONE</w:t>
      </w:r>
    </w:p>
    <w:p w:rsidR="00286990" w:rsidRDefault="00286990">
      <w:pPr>
        <w:rPr>
          <w:b/>
          <w:sz w:val="20"/>
        </w:rPr>
      </w:pPr>
    </w:p>
    <w:p w:rsidR="00286990" w:rsidRDefault="00286990">
      <w:pPr>
        <w:rPr>
          <w:b/>
          <w:sz w:val="20"/>
        </w:rPr>
      </w:pPr>
    </w:p>
    <w:p w:rsidR="00286990" w:rsidRDefault="00286990">
      <w:pPr>
        <w:spacing w:before="11"/>
        <w:rPr>
          <w:b/>
          <w:sz w:val="20"/>
        </w:rPr>
      </w:pPr>
    </w:p>
    <w:p w:rsidR="00286990" w:rsidRDefault="00F06B9C">
      <w:pPr>
        <w:ind w:left="332"/>
        <w:rPr>
          <w:b/>
          <w:sz w:val="24"/>
        </w:rPr>
      </w:pPr>
      <w:r>
        <w:rPr>
          <w:b/>
          <w:sz w:val="24"/>
        </w:rPr>
        <w:t>Noi sottoscritti:</w:t>
      </w:r>
    </w:p>
    <w:p w:rsidR="00286990" w:rsidRDefault="00286990">
      <w:pPr>
        <w:spacing w:before="6"/>
        <w:rPr>
          <w:b/>
          <w:sz w:val="27"/>
        </w:rPr>
      </w:pPr>
    </w:p>
    <w:p w:rsidR="00286990" w:rsidRDefault="00F06B9C">
      <w:pPr>
        <w:pStyle w:val="Titolo4"/>
        <w:ind w:left="332"/>
        <w:jc w:val="left"/>
      </w:pPr>
      <w:r>
        <w:t>Sig.ra ………………………………………</w:t>
      </w:r>
      <w:proofErr w:type="gramStart"/>
      <w:r>
        <w:t>…....</w:t>
      </w:r>
      <w:proofErr w:type="gramEnd"/>
      <w:r>
        <w:t>. e Sig. ……………………………...…………...</w:t>
      </w:r>
    </w:p>
    <w:p w:rsidR="00286990" w:rsidRDefault="00286990">
      <w:pPr>
        <w:rPr>
          <w:sz w:val="24"/>
        </w:rPr>
      </w:pPr>
    </w:p>
    <w:p w:rsidR="00286990" w:rsidRDefault="00286990">
      <w:pPr>
        <w:spacing w:before="10"/>
      </w:pPr>
    </w:p>
    <w:p w:rsidR="00286990" w:rsidRDefault="00F06B9C">
      <w:pPr>
        <w:spacing w:line="247" w:lineRule="auto"/>
        <w:ind w:left="332" w:right="1200"/>
        <w:jc w:val="both"/>
      </w:pPr>
      <w:r>
        <w:t>In ottemperanza a quanto previsto dal comma 2 dell’art. 5 e dal comma 3 dell’art. 12 della   Legge</w:t>
      </w:r>
      <w:r>
        <w:rPr>
          <w:spacing w:val="11"/>
        </w:rPr>
        <w:t xml:space="preserve"> </w:t>
      </w:r>
      <w:r>
        <w:t>40/2004</w:t>
      </w:r>
      <w:r>
        <w:rPr>
          <w:spacing w:val="13"/>
        </w:rPr>
        <w:t xml:space="preserve"> </w:t>
      </w:r>
      <w:r>
        <w:t>“Norma</w:t>
      </w:r>
      <w:r>
        <w:rPr>
          <w:spacing w:val="-12"/>
        </w:rPr>
        <w:t xml:space="preserve"> </w:t>
      </w:r>
      <w:r>
        <w:t>in</w:t>
      </w:r>
      <w:r>
        <w:rPr>
          <w:spacing w:val="-9"/>
        </w:rPr>
        <w:t xml:space="preserve"> </w:t>
      </w:r>
      <w:r>
        <w:t>materia</w:t>
      </w:r>
      <w:r>
        <w:rPr>
          <w:spacing w:val="-10"/>
        </w:rPr>
        <w:t xml:space="preserve"> </w:t>
      </w:r>
      <w:r>
        <w:t>di</w:t>
      </w:r>
      <w:r>
        <w:rPr>
          <w:spacing w:val="-8"/>
        </w:rPr>
        <w:t xml:space="preserve"> </w:t>
      </w:r>
      <w:r>
        <w:t>procreazione</w:t>
      </w:r>
      <w:r>
        <w:rPr>
          <w:spacing w:val="-8"/>
        </w:rPr>
        <w:t xml:space="preserve"> </w:t>
      </w:r>
      <w:r>
        <w:t>medicalmente</w:t>
      </w:r>
      <w:r>
        <w:rPr>
          <w:spacing w:val="-10"/>
        </w:rPr>
        <w:t xml:space="preserve"> </w:t>
      </w:r>
      <w:r>
        <w:t>assistita”</w:t>
      </w:r>
      <w:r>
        <w:rPr>
          <w:spacing w:val="-10"/>
        </w:rPr>
        <w:t xml:space="preserve"> </w:t>
      </w:r>
      <w:r>
        <w:t>di</w:t>
      </w:r>
      <w:r>
        <w:rPr>
          <w:spacing w:val="-11"/>
        </w:rPr>
        <w:t xml:space="preserve"> </w:t>
      </w:r>
      <w:r>
        <w:t>seguito</w:t>
      </w:r>
      <w:r>
        <w:rPr>
          <w:spacing w:val="-11"/>
        </w:rPr>
        <w:t xml:space="preserve"> </w:t>
      </w:r>
      <w:r>
        <w:t>riportati:</w:t>
      </w:r>
    </w:p>
    <w:p w:rsidR="00286990" w:rsidRDefault="00286990">
      <w:pPr>
        <w:spacing w:before="9"/>
        <w:rPr>
          <w:sz w:val="23"/>
        </w:rPr>
      </w:pPr>
    </w:p>
    <w:p w:rsidR="00286990" w:rsidRDefault="00F06B9C">
      <w:pPr>
        <w:spacing w:line="244" w:lineRule="auto"/>
        <w:ind w:left="4180" w:right="5029" w:hanging="22"/>
        <w:jc w:val="both"/>
      </w:pPr>
      <w:r>
        <w:rPr>
          <w:b/>
        </w:rPr>
        <w:t>Articolo</w:t>
      </w:r>
      <w:r>
        <w:rPr>
          <w:b/>
          <w:spacing w:val="-16"/>
        </w:rPr>
        <w:t xml:space="preserve"> </w:t>
      </w:r>
      <w:r>
        <w:rPr>
          <w:b/>
        </w:rPr>
        <w:t xml:space="preserve">5. </w:t>
      </w:r>
      <w:r>
        <w:t>(Requisiti soggettivi)</w:t>
      </w:r>
    </w:p>
    <w:p w:rsidR="00286990" w:rsidRDefault="00286990">
      <w:pPr>
        <w:spacing w:before="3"/>
        <w:rPr>
          <w:sz w:val="23"/>
        </w:rPr>
      </w:pPr>
    </w:p>
    <w:p w:rsidR="00286990" w:rsidRDefault="00F06B9C">
      <w:pPr>
        <w:pStyle w:val="Titolo4"/>
        <w:spacing w:line="249" w:lineRule="auto"/>
        <w:ind w:left="332" w:right="1200"/>
      </w:pPr>
      <w:r>
        <w:t xml:space="preserve">1. Fermo restando quanto stabilito dall’articolo 4, </w:t>
      </w:r>
      <w:r>
        <w:rPr>
          <w:spacing w:val="-3"/>
        </w:rPr>
        <w:t xml:space="preserve">comma </w:t>
      </w:r>
      <w:r>
        <w:t xml:space="preserve">2, possono accedere alle tecniche </w:t>
      </w:r>
      <w:r>
        <w:rPr>
          <w:spacing w:val="-3"/>
        </w:rPr>
        <w:t xml:space="preserve">di </w:t>
      </w:r>
      <w:r>
        <w:t xml:space="preserve">procreazione medicalmente assistita coppie maggiorenni di sesso diverso, </w:t>
      </w:r>
      <w:proofErr w:type="gramStart"/>
      <w:r>
        <w:t>coniugato  o</w:t>
      </w:r>
      <w:proofErr w:type="gramEnd"/>
      <w:r>
        <w:t xml:space="preserve"> conviventi, in età potenzialmente fertile, entrambe</w:t>
      </w:r>
      <w:r>
        <w:rPr>
          <w:spacing w:val="-13"/>
        </w:rPr>
        <w:t xml:space="preserve"> </w:t>
      </w:r>
      <w:r>
        <w:t>viventi.</w:t>
      </w:r>
    </w:p>
    <w:p w:rsidR="00286990" w:rsidRDefault="00286990">
      <w:pPr>
        <w:spacing w:before="5"/>
        <w:rPr>
          <w:sz w:val="23"/>
        </w:rPr>
      </w:pPr>
    </w:p>
    <w:p w:rsidR="00286990" w:rsidRDefault="00F06B9C">
      <w:pPr>
        <w:spacing w:line="242" w:lineRule="auto"/>
        <w:ind w:left="3925" w:right="4797" w:firstLine="1"/>
        <w:jc w:val="center"/>
      </w:pPr>
      <w:r>
        <w:rPr>
          <w:b/>
        </w:rPr>
        <w:t xml:space="preserve">Articolo 12. </w:t>
      </w:r>
      <w:r>
        <w:t>(Divieti generali e sanzioni)</w:t>
      </w:r>
    </w:p>
    <w:p w:rsidR="00286990" w:rsidRDefault="00286990">
      <w:pPr>
        <w:spacing w:before="8"/>
        <w:rPr>
          <w:sz w:val="23"/>
        </w:rPr>
      </w:pPr>
    </w:p>
    <w:p w:rsidR="00286990" w:rsidRDefault="00F06B9C">
      <w:pPr>
        <w:pStyle w:val="Titolo4"/>
        <w:spacing w:line="249" w:lineRule="auto"/>
        <w:ind w:left="332" w:right="1201"/>
      </w:pPr>
      <w:r>
        <w:t>3. Per l’accertamento dei requisiti di cui comma 2 il medico si avvale di una dichiarazione sottoscritta</w:t>
      </w:r>
      <w:r>
        <w:rPr>
          <w:spacing w:val="10"/>
        </w:rPr>
        <w:t xml:space="preserve"> </w:t>
      </w:r>
      <w:r>
        <w:t>dai</w:t>
      </w:r>
      <w:r>
        <w:rPr>
          <w:spacing w:val="15"/>
        </w:rPr>
        <w:t xml:space="preserve"> </w:t>
      </w:r>
      <w:r>
        <w:t>soggetti</w:t>
      </w:r>
      <w:r>
        <w:rPr>
          <w:spacing w:val="-17"/>
        </w:rPr>
        <w:t xml:space="preserve"> </w:t>
      </w:r>
      <w:r>
        <w:t>richiedenti.</w:t>
      </w:r>
      <w:r>
        <w:rPr>
          <w:spacing w:val="-17"/>
        </w:rPr>
        <w:t xml:space="preserve"> </w:t>
      </w:r>
      <w:r>
        <w:t>In</w:t>
      </w:r>
      <w:r>
        <w:rPr>
          <w:spacing w:val="-17"/>
        </w:rPr>
        <w:t xml:space="preserve"> </w:t>
      </w:r>
      <w:r>
        <w:t>caso</w:t>
      </w:r>
      <w:r>
        <w:rPr>
          <w:spacing w:val="-17"/>
        </w:rPr>
        <w:t xml:space="preserve"> </w:t>
      </w:r>
      <w:r>
        <w:t>di</w:t>
      </w:r>
      <w:r>
        <w:rPr>
          <w:spacing w:val="-16"/>
        </w:rPr>
        <w:t xml:space="preserve"> </w:t>
      </w:r>
      <w:r>
        <w:t>dichiarazioni</w:t>
      </w:r>
      <w:r>
        <w:rPr>
          <w:spacing w:val="-16"/>
        </w:rPr>
        <w:t xml:space="preserve"> </w:t>
      </w:r>
      <w:r>
        <w:t>mendaci</w:t>
      </w:r>
      <w:r>
        <w:rPr>
          <w:spacing w:val="-17"/>
        </w:rPr>
        <w:t xml:space="preserve"> </w:t>
      </w:r>
      <w:r>
        <w:t>si</w:t>
      </w:r>
      <w:r>
        <w:rPr>
          <w:spacing w:val="-16"/>
        </w:rPr>
        <w:t xml:space="preserve"> </w:t>
      </w:r>
      <w:r>
        <w:t>applica</w:t>
      </w:r>
      <w:r>
        <w:rPr>
          <w:spacing w:val="-18"/>
        </w:rPr>
        <w:t xml:space="preserve"> </w:t>
      </w:r>
      <w:r>
        <w:t>l’articolo</w:t>
      </w:r>
      <w:r>
        <w:rPr>
          <w:spacing w:val="-18"/>
        </w:rPr>
        <w:t xml:space="preserve"> </w:t>
      </w:r>
      <w:r>
        <w:t>76,</w:t>
      </w:r>
      <w:r>
        <w:rPr>
          <w:spacing w:val="-17"/>
        </w:rPr>
        <w:t xml:space="preserve"> </w:t>
      </w:r>
      <w:r>
        <w:t>commi 1 e 2, del testo unico delle disposizioni legislative e regolamentari in materia di documentazione amministrativa, di cui al decreto del Presidente della Repubblica 28 dicembre 2000,</w:t>
      </w:r>
      <w:r>
        <w:rPr>
          <w:spacing w:val="31"/>
        </w:rPr>
        <w:t xml:space="preserve"> </w:t>
      </w:r>
      <w:r>
        <w:t>n.445.</w:t>
      </w:r>
    </w:p>
    <w:p w:rsidR="00286990" w:rsidRDefault="00286990">
      <w:pPr>
        <w:rPr>
          <w:sz w:val="24"/>
        </w:rPr>
      </w:pPr>
    </w:p>
    <w:p w:rsidR="00286990" w:rsidRDefault="00286990">
      <w:pPr>
        <w:spacing w:before="3"/>
      </w:pPr>
    </w:p>
    <w:p w:rsidR="00286990" w:rsidRDefault="00F06B9C" w:rsidP="00EC4870">
      <w:pPr>
        <w:ind w:left="332" w:right="1218"/>
      </w:pPr>
      <w:r w:rsidRPr="00EC4870">
        <w:rPr>
          <w:u w:val="single"/>
        </w:rPr>
        <w:t>Nota</w:t>
      </w:r>
      <w:r w:rsidR="00EC4870">
        <w:rPr>
          <w:u w:val="single"/>
        </w:rPr>
        <w:t>:</w:t>
      </w:r>
      <w:r>
        <w:t xml:space="preserve"> Il testo dell’articolo 76, commi 1 e 2, del decreto del Presidente della Repubblica 28 dicembre</w:t>
      </w:r>
      <w:r>
        <w:rPr>
          <w:spacing w:val="10"/>
        </w:rPr>
        <w:t xml:space="preserve"> </w:t>
      </w:r>
      <w:r>
        <w:t>2000,</w:t>
      </w:r>
      <w:r w:rsidR="00EC4870">
        <w:t xml:space="preserve"> </w:t>
      </w:r>
      <w:r>
        <w:t>n.445 è il seguente: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w:t>
      </w:r>
    </w:p>
    <w:p w:rsidR="00286990" w:rsidRDefault="00286990">
      <w:pPr>
        <w:spacing w:before="1"/>
        <w:rPr>
          <w:sz w:val="23"/>
        </w:rPr>
      </w:pPr>
    </w:p>
    <w:p w:rsidR="00286990" w:rsidRDefault="00F06B9C">
      <w:pPr>
        <w:spacing w:line="249" w:lineRule="auto"/>
        <w:ind w:left="332" w:right="1200"/>
        <w:jc w:val="both"/>
      </w:pPr>
      <w:r>
        <w:t>Dichiariamo di essere entrambi maggiorenni, di sesso diverso, coniugati o conviventi e in et</w:t>
      </w:r>
      <w:r w:rsidR="002F51F6">
        <w:t>à</w:t>
      </w:r>
      <w:r>
        <w:t xml:space="preserve"> potenzialmente fertile.</w:t>
      </w:r>
    </w:p>
    <w:p w:rsidR="00286990" w:rsidRDefault="00286990">
      <w:pPr>
        <w:rPr>
          <w:sz w:val="24"/>
        </w:rPr>
      </w:pPr>
    </w:p>
    <w:p w:rsidR="00286990" w:rsidRDefault="00286990">
      <w:pPr>
        <w:spacing w:before="1"/>
      </w:pPr>
    </w:p>
    <w:p w:rsidR="00286990" w:rsidRDefault="00F06B9C">
      <w:pPr>
        <w:ind w:left="332"/>
        <w:jc w:val="both"/>
      </w:pPr>
      <w:r>
        <w:t>Data</w:t>
      </w:r>
    </w:p>
    <w:p w:rsidR="00286990" w:rsidRDefault="00286990">
      <w:pPr>
        <w:spacing w:before="9"/>
        <w:rPr>
          <w:sz w:val="34"/>
        </w:rPr>
      </w:pPr>
    </w:p>
    <w:p w:rsidR="00286990" w:rsidRDefault="00F06B9C">
      <w:pPr>
        <w:ind w:left="332"/>
        <w:jc w:val="both"/>
      </w:pPr>
      <w:r>
        <w:t>Firma ……………………………………………… Firma …………………………………………</w:t>
      </w:r>
    </w:p>
    <w:sectPr w:rsidR="00286990">
      <w:pgSz w:w="11910" w:h="16840"/>
      <w:pgMar w:top="1000" w:right="680" w:bottom="1000" w:left="1060" w:header="743"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74" w:rsidRDefault="00713174">
      <w:r>
        <w:separator/>
      </w:r>
    </w:p>
  </w:endnote>
  <w:endnote w:type="continuationSeparator" w:id="0">
    <w:p w:rsidR="00713174" w:rsidRDefault="0071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F4" w:rsidRDefault="001C1F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D1" w:rsidRDefault="00D93207">
    <w:pPr>
      <w:pStyle w:val="Corpotesto"/>
      <w:spacing w:line="14" w:lineRule="auto"/>
      <w:rPr>
        <w:i w:val="0"/>
        <w:sz w:val="20"/>
      </w:rPr>
    </w:pPr>
    <w:r>
      <w:rPr>
        <w:noProof/>
      </w:rPr>
      <mc:AlternateContent>
        <mc:Choice Requires="wps">
          <w:drawing>
            <wp:anchor distT="0" distB="0" distL="114300" distR="114300" simplePos="0" relativeHeight="503291240" behindDoc="1" locked="0" layoutInCell="1" allowOverlap="1">
              <wp:simplePos x="0" y="0"/>
              <wp:positionH relativeFrom="page">
                <wp:posOffset>4464050</wp:posOffset>
              </wp:positionH>
              <wp:positionV relativeFrom="page">
                <wp:posOffset>10039350</wp:posOffset>
              </wp:positionV>
              <wp:extent cx="495300" cy="120650"/>
              <wp:effectExtent l="0" t="0" r="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1C1FF4">
                          <w:pPr>
                            <w:spacing w:before="16"/>
                            <w:ind w:left="20"/>
                            <w:rPr>
                              <w:rFonts w:ascii="Arial"/>
                              <w:b/>
                              <w:sz w:val="12"/>
                            </w:rPr>
                          </w:pPr>
                          <w:r>
                            <w:rPr>
                              <w:rFonts w:ascii="Arial"/>
                              <w:b/>
                              <w:color w:val="808080"/>
                              <w:sz w:val="12"/>
                            </w:rPr>
                            <w:t>25/05/2018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1.5pt;margin-top:790.5pt;width:39pt;height:9.5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brAIAAKg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" filled="f" stroked="f">
              <v:textbox inset="0,0,0,0">
                <w:txbxContent>
                  <w:p w:rsidR="000F1BD1" w:rsidRDefault="001C1FF4">
                    <w:pPr>
                      <w:spacing w:before="16"/>
                      <w:ind w:left="20"/>
                      <w:rPr>
                        <w:rFonts w:ascii="Arial"/>
                        <w:b/>
                        <w:sz w:val="12"/>
                      </w:rPr>
                    </w:pPr>
                    <w:r>
                      <w:rPr>
                        <w:rFonts w:ascii="Arial"/>
                        <w:b/>
                        <w:color w:val="808080"/>
                        <w:sz w:val="12"/>
                      </w:rPr>
                      <w:t>25/05/2018</w:t>
                    </w:r>
                    <w:bookmarkStart w:id="1" w:name="_GoBack"/>
                    <w:bookmarkEnd w:id="1"/>
                  </w:p>
                </w:txbxContent>
              </v:textbox>
              <w10:wrap anchorx="page" anchory="page"/>
            </v:shape>
          </w:pict>
        </mc:Fallback>
      </mc:AlternateContent>
    </w:r>
    <w:r w:rsidR="000F1BD1">
      <w:rPr>
        <w:noProof/>
      </w:rPr>
      <mc:AlternateContent>
        <mc:Choice Requires="wps">
          <w:drawing>
            <wp:anchor distT="0" distB="0" distL="114300" distR="114300" simplePos="0" relativeHeight="503291168" behindDoc="1" locked="0" layoutInCell="1" allowOverlap="1">
              <wp:simplePos x="0" y="0"/>
              <wp:positionH relativeFrom="page">
                <wp:posOffset>2293620</wp:posOffset>
              </wp:positionH>
              <wp:positionV relativeFrom="page">
                <wp:posOffset>10033000</wp:posOffset>
              </wp:positionV>
              <wp:extent cx="600075" cy="111125"/>
              <wp:effectExtent l="0" t="3175" r="190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6"/>
                            <w:ind w:left="20"/>
                            <w:rPr>
                              <w:rFonts w:ascii="Arial"/>
                              <w:b/>
                              <w:sz w:val="10"/>
                            </w:rPr>
                          </w:pPr>
                          <w:r>
                            <w:rPr>
                              <w:rFonts w:ascii="Arial"/>
                              <w:b/>
                              <w:color w:val="808080"/>
                              <w:sz w:val="12"/>
                            </w:rPr>
                            <w:t>D</w:t>
                          </w:r>
                          <w:r>
                            <w:rPr>
                              <w:rFonts w:ascii="Arial"/>
                              <w:b/>
                              <w:color w:val="808080"/>
                              <w:sz w:val="10"/>
                            </w:rPr>
                            <w:t>ATA EMISSIONE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80.6pt;margin-top:790pt;width:47.25pt;height:8.75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" filled="f" stroked="f">
              <v:textbox inset="0,0,0,0">
                <w:txbxContent>
                  <w:p w:rsidR="000F1BD1" w:rsidRDefault="000F1BD1">
                    <w:pPr>
                      <w:spacing w:before="16"/>
                      <w:ind w:left="20"/>
                      <w:rPr>
                        <w:rFonts w:ascii="Arial"/>
                        <w:b/>
                        <w:sz w:val="10"/>
                      </w:rPr>
                    </w:pPr>
                    <w:r>
                      <w:rPr>
                        <w:rFonts w:ascii="Arial"/>
                        <w:b/>
                        <w:color w:val="808080"/>
                        <w:sz w:val="12"/>
                      </w:rPr>
                      <w:t>D</w:t>
                    </w:r>
                    <w:r>
                      <w:rPr>
                        <w:rFonts w:ascii="Arial"/>
                        <w:b/>
                        <w:color w:val="808080"/>
                        <w:sz w:val="10"/>
                      </w:rPr>
                      <w:t>ATA EMISSIONE</w:t>
                    </w:r>
                  </w:p>
                </w:txbxContent>
              </v:textbox>
              <w10:wrap anchorx="page" anchory="page"/>
            </v:shape>
          </w:pict>
        </mc:Fallback>
      </mc:AlternateContent>
    </w:r>
    <w:r w:rsidR="000F1BD1">
      <w:rPr>
        <w:noProof/>
      </w:rPr>
      <mc:AlternateContent>
        <mc:Choice Requires="wps">
          <w:drawing>
            <wp:anchor distT="0" distB="0" distL="114300" distR="114300" simplePos="0" relativeHeight="503291192" behindDoc="1" locked="0" layoutInCell="1" allowOverlap="1">
              <wp:simplePos x="0" y="0"/>
              <wp:positionH relativeFrom="page">
                <wp:posOffset>3208020</wp:posOffset>
              </wp:positionH>
              <wp:positionV relativeFrom="page">
                <wp:posOffset>10034270</wp:posOffset>
              </wp:positionV>
              <wp:extent cx="408305" cy="111125"/>
              <wp:effectExtent l="0" t="4445" r="317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6"/>
                            <w:ind w:left="20"/>
                            <w:rPr>
                              <w:rFonts w:ascii="Arial"/>
                              <w:sz w:val="12"/>
                            </w:rPr>
                          </w:pPr>
                          <w:r>
                            <w:rPr>
                              <w:rFonts w:ascii="Arial"/>
                              <w:color w:val="808080"/>
                              <w:sz w:val="12"/>
                            </w:rPr>
                            <w:t>30/12/2014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52.6pt;margin-top:790.1pt;width:32.15pt;height:8.7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j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" filled="f" stroked="f">
              <v:textbox inset="0,0,0,0">
                <w:txbxContent>
                  <w:p w:rsidR="000F1BD1" w:rsidRDefault="000F1BD1">
                    <w:pPr>
                      <w:spacing w:before="16"/>
                      <w:ind w:left="20"/>
                      <w:rPr>
                        <w:rFonts w:ascii="Arial"/>
                        <w:sz w:val="12"/>
                      </w:rPr>
                    </w:pPr>
                    <w:r>
                      <w:rPr>
                        <w:rFonts w:ascii="Arial"/>
                        <w:color w:val="808080"/>
                        <w:sz w:val="12"/>
                      </w:rPr>
                      <w:t>30/12/2014</w:t>
                    </w:r>
                  </w:p>
                </w:txbxContent>
              </v:textbox>
              <w10:wrap anchorx="page" anchory="page"/>
            </v:shape>
          </w:pict>
        </mc:Fallback>
      </mc:AlternateContent>
    </w:r>
    <w:r w:rsidR="000F1BD1">
      <w:rPr>
        <w:noProof/>
      </w:rPr>
      <mc:AlternateContent>
        <mc:Choice Requires="wps">
          <w:drawing>
            <wp:anchor distT="0" distB="0" distL="114300" distR="114300" simplePos="0" relativeHeight="503291216" behindDoc="1" locked="0" layoutInCell="1" allowOverlap="1">
              <wp:simplePos x="0" y="0"/>
              <wp:positionH relativeFrom="page">
                <wp:posOffset>3749040</wp:posOffset>
              </wp:positionH>
              <wp:positionV relativeFrom="page">
                <wp:posOffset>10033000</wp:posOffset>
              </wp:positionV>
              <wp:extent cx="575310" cy="111125"/>
              <wp:effectExtent l="0" t="317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6"/>
                            <w:ind w:left="20"/>
                            <w:rPr>
                              <w:rFonts w:ascii="Arial"/>
                              <w:b/>
                              <w:sz w:val="10"/>
                            </w:rPr>
                          </w:pPr>
                          <w:r>
                            <w:rPr>
                              <w:rFonts w:ascii="Arial"/>
                              <w:b/>
                              <w:color w:val="808080"/>
                              <w:sz w:val="12"/>
                            </w:rPr>
                            <w:t>D</w:t>
                          </w:r>
                          <w:r>
                            <w:rPr>
                              <w:rFonts w:ascii="Arial"/>
                              <w:b/>
                              <w:color w:val="808080"/>
                              <w:sz w:val="10"/>
                            </w:rPr>
                            <w:t>ATA REVISIONE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95.2pt;margin-top:790pt;width:45.3pt;height:8.75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P2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" filled="f" stroked="f">
              <v:textbox inset="0,0,0,0">
                <w:txbxContent>
                  <w:p w:rsidR="000F1BD1" w:rsidRDefault="000F1BD1">
                    <w:pPr>
                      <w:spacing w:before="16"/>
                      <w:ind w:left="20"/>
                      <w:rPr>
                        <w:rFonts w:ascii="Arial"/>
                        <w:b/>
                        <w:sz w:val="10"/>
                      </w:rPr>
                    </w:pPr>
                    <w:r>
                      <w:rPr>
                        <w:rFonts w:ascii="Arial"/>
                        <w:b/>
                        <w:color w:val="808080"/>
                        <w:sz w:val="12"/>
                      </w:rPr>
                      <w:t>D</w:t>
                    </w:r>
                    <w:r>
                      <w:rPr>
                        <w:rFonts w:ascii="Arial"/>
                        <w:b/>
                        <w:color w:val="808080"/>
                        <w:sz w:val="10"/>
                      </w:rPr>
                      <w:t>ATA REVISIONE</w:t>
                    </w:r>
                  </w:p>
                </w:txbxContent>
              </v:textbox>
              <w10:wrap anchorx="page" anchory="page"/>
            </v:shape>
          </w:pict>
        </mc:Fallback>
      </mc:AlternateContent>
    </w:r>
    <w:r w:rsidR="000F1BD1">
      <w:rPr>
        <w:noProof/>
      </w:rPr>
      <mc:AlternateContent>
        <mc:Choice Requires="wps">
          <w:drawing>
            <wp:anchor distT="0" distB="0" distL="114300" distR="114300" simplePos="0" relativeHeight="503291264" behindDoc="1" locked="0" layoutInCell="1" allowOverlap="1">
              <wp:simplePos x="0" y="0"/>
              <wp:positionH relativeFrom="page">
                <wp:posOffset>5005070</wp:posOffset>
              </wp:positionH>
              <wp:positionV relativeFrom="page">
                <wp:posOffset>10033000</wp:posOffset>
              </wp:positionV>
              <wp:extent cx="608965" cy="111125"/>
              <wp:effectExtent l="4445" t="317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6"/>
                            <w:ind w:left="20"/>
                            <w:rPr>
                              <w:rFonts w:ascii="Arial"/>
                              <w:b/>
                              <w:sz w:val="10"/>
                            </w:rPr>
                          </w:pPr>
                          <w:r>
                            <w:rPr>
                              <w:rFonts w:ascii="Arial"/>
                              <w:b/>
                              <w:color w:val="808080"/>
                              <w:sz w:val="12"/>
                            </w:rPr>
                            <w:t>I</w:t>
                          </w:r>
                          <w:r>
                            <w:rPr>
                              <w:rFonts w:ascii="Arial"/>
                              <w:b/>
                              <w:color w:val="808080"/>
                              <w:sz w:val="10"/>
                            </w:rPr>
                            <w:t>NDICE REVISIONE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94.1pt;margin-top:790pt;width:47.95pt;height:8.75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" filled="f" stroked="f">
              <v:textbox inset="0,0,0,0">
                <w:txbxContent>
                  <w:p w:rsidR="000F1BD1" w:rsidRDefault="000F1BD1">
                    <w:pPr>
                      <w:spacing w:before="16"/>
                      <w:ind w:left="20"/>
                      <w:rPr>
                        <w:rFonts w:ascii="Arial"/>
                        <w:b/>
                        <w:sz w:val="10"/>
                      </w:rPr>
                    </w:pPr>
                    <w:r>
                      <w:rPr>
                        <w:rFonts w:ascii="Arial"/>
                        <w:b/>
                        <w:color w:val="808080"/>
                        <w:sz w:val="12"/>
                      </w:rPr>
                      <w:t>I</w:t>
                    </w:r>
                    <w:r>
                      <w:rPr>
                        <w:rFonts w:ascii="Arial"/>
                        <w:b/>
                        <w:color w:val="808080"/>
                        <w:sz w:val="10"/>
                      </w:rPr>
                      <w:t>NDICE REVISIONE</w:t>
                    </w:r>
                  </w:p>
                </w:txbxContent>
              </v:textbox>
              <w10:wrap anchorx="page" anchory="page"/>
            </v:shape>
          </w:pict>
        </mc:Fallback>
      </mc:AlternateContent>
    </w:r>
    <w:r w:rsidR="000F1BD1">
      <w:rPr>
        <w:noProof/>
      </w:rPr>
      <mc:AlternateContent>
        <mc:Choice Requires="wps">
          <w:drawing>
            <wp:anchor distT="0" distB="0" distL="114300" distR="114300" simplePos="0" relativeHeight="503291288" behindDoc="1" locked="0" layoutInCell="1" allowOverlap="1">
              <wp:simplePos x="0" y="0"/>
              <wp:positionH relativeFrom="page">
                <wp:posOffset>5723255</wp:posOffset>
              </wp:positionH>
              <wp:positionV relativeFrom="page">
                <wp:posOffset>10034270</wp:posOffset>
              </wp:positionV>
              <wp:extent cx="246380" cy="111125"/>
              <wp:effectExtent l="0" t="0" r="762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6"/>
                            <w:ind w:left="20"/>
                            <w:rPr>
                              <w:rFonts w:ascii="Arial"/>
                              <w:sz w:val="12"/>
                            </w:rPr>
                          </w:pPr>
                          <w:r>
                            <w:rPr>
                              <w:rFonts w:ascii="Arial"/>
                              <w:color w:val="808080"/>
                              <w:sz w:val="12"/>
                            </w:rPr>
                            <w:t>Rev</w:t>
                          </w:r>
                          <w:r w:rsidR="001C1FF4">
                            <w:rPr>
                              <w:rFonts w:ascii="Arial"/>
                              <w:color w:val="808080"/>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50.65pt;margin-top:790.1pt;width:19.4pt;height:8.75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ei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" filled="f" stroked="f">
              <v:textbox inset="0,0,0,0">
                <w:txbxContent>
                  <w:p w:rsidR="000F1BD1" w:rsidRDefault="000F1BD1">
                    <w:pPr>
                      <w:spacing w:before="16"/>
                      <w:ind w:left="20"/>
                      <w:rPr>
                        <w:rFonts w:ascii="Arial"/>
                        <w:sz w:val="12"/>
                      </w:rPr>
                    </w:pPr>
                    <w:r>
                      <w:rPr>
                        <w:rFonts w:ascii="Arial"/>
                        <w:color w:val="808080"/>
                        <w:sz w:val="12"/>
                      </w:rPr>
                      <w:t>Rev</w:t>
                    </w:r>
                    <w:r w:rsidR="001C1FF4">
                      <w:rPr>
                        <w:rFonts w:ascii="Arial"/>
                        <w:color w:val="808080"/>
                        <w:sz w:val="12"/>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F4" w:rsidRDefault="001C1F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74" w:rsidRDefault="00713174">
      <w:r>
        <w:separator/>
      </w:r>
    </w:p>
  </w:footnote>
  <w:footnote w:type="continuationSeparator" w:id="0">
    <w:p w:rsidR="00713174" w:rsidRDefault="0071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F4" w:rsidRDefault="001C1F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F4" w:rsidRDefault="001C1FF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FF4" w:rsidRDefault="001C1FF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D1" w:rsidRDefault="000F1BD1">
    <w:pPr>
      <w:pStyle w:val="Corpotesto"/>
      <w:spacing w:line="14" w:lineRule="auto"/>
      <w:rPr>
        <w:i w:val="0"/>
        <w:sz w:val="20"/>
      </w:rPr>
    </w:pPr>
    <w:r>
      <w:rPr>
        <w:noProof/>
      </w:rPr>
      <mc:AlternateContent>
        <mc:Choice Requires="wps">
          <w:drawing>
            <wp:anchor distT="0" distB="0" distL="114300" distR="114300" simplePos="0" relativeHeight="503291312" behindDoc="1" locked="0" layoutInCell="1" allowOverlap="1">
              <wp:simplePos x="0" y="0"/>
              <wp:positionH relativeFrom="page">
                <wp:posOffset>5587365</wp:posOffset>
              </wp:positionH>
              <wp:positionV relativeFrom="page">
                <wp:posOffset>459105</wp:posOffset>
              </wp:positionV>
              <wp:extent cx="320040" cy="199390"/>
              <wp:effectExtent l="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6"/>
                            <w:ind w:left="20"/>
                            <w:rPr>
                              <w:rFonts w:ascii="Arial"/>
                              <w:b/>
                              <w:sz w:val="12"/>
                            </w:rPr>
                          </w:pPr>
                          <w:r>
                            <w:rPr>
                              <w:rFonts w:ascii="Arial"/>
                              <w:b/>
                              <w:color w:val="808080"/>
                              <w:sz w:val="12"/>
                            </w:rPr>
                            <w:t>Pagina</w:t>
                          </w:r>
                        </w:p>
                        <w:p w:rsidR="000F1BD1" w:rsidRDefault="000F1BD1">
                          <w:pPr>
                            <w:spacing w:before="1"/>
                            <w:ind w:left="53"/>
                            <w:rPr>
                              <w:rFonts w:ascii="Arial"/>
                              <w:sz w:val="12"/>
                            </w:rPr>
                          </w:pPr>
                          <w:r>
                            <w:fldChar w:fldCharType="begin"/>
                          </w:r>
                          <w:r>
                            <w:rPr>
                              <w:rFonts w:ascii="Arial"/>
                              <w:color w:val="808080"/>
                              <w:sz w:val="12"/>
                            </w:rPr>
                            <w:instrText xml:space="preserve"> PAGE </w:instrText>
                          </w:r>
                          <w:r>
                            <w:fldChar w:fldCharType="separate"/>
                          </w:r>
                          <w:r w:rsidR="009C51F0">
                            <w:rPr>
                              <w:rFonts w:ascii="Arial"/>
                              <w:noProof/>
                              <w:color w:val="808080"/>
                              <w:sz w:val="12"/>
                            </w:rPr>
                            <w:t>11</w:t>
                          </w:r>
                          <w:r>
                            <w:fldChar w:fldCharType="end"/>
                          </w:r>
                          <w:r>
                            <w:rPr>
                              <w:rFonts w:ascii="Arial"/>
                              <w:color w:val="808080"/>
                              <w:sz w:val="12"/>
                            </w:rPr>
                            <w:t xml:space="preserve"> di 1</w:t>
                          </w:r>
                          <w:r w:rsidR="00D64CA7">
                            <w:rPr>
                              <w:rFonts w:ascii="Arial"/>
                              <w:color w:val="808080"/>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39.95pt;margin-top:36.15pt;width:25.2pt;height:15.7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dtsgIAAK8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" filled="f" stroked="f">
              <v:textbox inset="0,0,0,0">
                <w:txbxContent>
                  <w:p w:rsidR="000F1BD1" w:rsidRDefault="000F1BD1">
                    <w:pPr>
                      <w:spacing w:before="16"/>
                      <w:ind w:left="20"/>
                      <w:rPr>
                        <w:rFonts w:ascii="Arial"/>
                        <w:b/>
                        <w:sz w:val="12"/>
                      </w:rPr>
                    </w:pPr>
                    <w:r>
                      <w:rPr>
                        <w:rFonts w:ascii="Arial"/>
                        <w:b/>
                        <w:color w:val="808080"/>
                        <w:sz w:val="12"/>
                      </w:rPr>
                      <w:t>Pagina</w:t>
                    </w:r>
                  </w:p>
                  <w:p w:rsidR="000F1BD1" w:rsidRDefault="000F1BD1">
                    <w:pPr>
                      <w:spacing w:before="1"/>
                      <w:ind w:left="53"/>
                      <w:rPr>
                        <w:rFonts w:ascii="Arial"/>
                        <w:sz w:val="12"/>
                      </w:rPr>
                    </w:pPr>
                    <w:r>
                      <w:fldChar w:fldCharType="begin"/>
                    </w:r>
                    <w:r>
                      <w:rPr>
                        <w:rFonts w:ascii="Arial"/>
                        <w:color w:val="808080"/>
                        <w:sz w:val="12"/>
                      </w:rPr>
                      <w:instrText xml:space="preserve"> PAGE </w:instrText>
                    </w:r>
                    <w:r>
                      <w:fldChar w:fldCharType="separate"/>
                    </w:r>
                    <w:r w:rsidR="009C51F0">
                      <w:rPr>
                        <w:rFonts w:ascii="Arial"/>
                        <w:noProof/>
                        <w:color w:val="808080"/>
                        <w:sz w:val="12"/>
                      </w:rPr>
                      <w:t>11</w:t>
                    </w:r>
                    <w:r>
                      <w:fldChar w:fldCharType="end"/>
                    </w:r>
                    <w:r>
                      <w:rPr>
                        <w:rFonts w:ascii="Arial"/>
                        <w:color w:val="808080"/>
                        <w:sz w:val="12"/>
                      </w:rPr>
                      <w:t xml:space="preserve"> di 1</w:t>
                    </w:r>
                    <w:r w:rsidR="00D64CA7">
                      <w:rPr>
                        <w:rFonts w:ascii="Arial"/>
                        <w:color w:val="808080"/>
                        <w:sz w:val="12"/>
                      </w:rPr>
                      <w:t>1</w:t>
                    </w:r>
                  </w:p>
                </w:txbxContent>
              </v:textbox>
              <w10:wrap anchorx="page" anchory="page"/>
            </v:shape>
          </w:pict>
        </mc:Fallback>
      </mc:AlternateContent>
    </w:r>
    <w:r>
      <w:rPr>
        <w:noProof/>
      </w:rPr>
      <mc:AlternateContent>
        <mc:Choice Requires="wps">
          <w:drawing>
            <wp:anchor distT="0" distB="0" distL="114300" distR="114300" simplePos="0" relativeHeight="503291336" behindDoc="1" locked="0" layoutInCell="1" allowOverlap="1">
              <wp:simplePos x="0" y="0"/>
              <wp:positionH relativeFrom="page">
                <wp:posOffset>5035550</wp:posOffset>
              </wp:positionH>
              <wp:positionV relativeFrom="page">
                <wp:posOffset>520065</wp:posOffset>
              </wp:positionV>
              <wp:extent cx="411480" cy="11112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6"/>
                            <w:ind w:left="20"/>
                            <w:rPr>
                              <w:rFonts w:ascii="Arial"/>
                              <w:b/>
                              <w:sz w:val="12"/>
                            </w:rPr>
                          </w:pPr>
                          <w:r>
                            <w:rPr>
                              <w:rFonts w:ascii="Arial"/>
                              <w:b/>
                              <w:color w:val="808080"/>
                              <w:sz w:val="12"/>
                            </w:rPr>
                            <w:t>MPC.06-99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96.5pt;margin-top:40.95pt;width:32.4pt;height:8.7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krQIAAK8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" filled="f" stroked="f">
              <v:textbox inset="0,0,0,0">
                <w:txbxContent>
                  <w:p w:rsidR="000F1BD1" w:rsidRDefault="000F1BD1">
                    <w:pPr>
                      <w:spacing w:before="16"/>
                      <w:ind w:left="20"/>
                      <w:rPr>
                        <w:rFonts w:ascii="Arial"/>
                        <w:b/>
                        <w:sz w:val="12"/>
                      </w:rPr>
                    </w:pPr>
                    <w:r>
                      <w:rPr>
                        <w:rFonts w:ascii="Arial"/>
                        <w:b/>
                        <w:color w:val="808080"/>
                        <w:sz w:val="12"/>
                      </w:rPr>
                      <w:t>MPC.06-99</w:t>
                    </w:r>
                  </w:p>
                </w:txbxContent>
              </v:textbox>
              <w10:wrap anchorx="page" anchory="page"/>
            </v:shape>
          </w:pict>
        </mc:Fallback>
      </mc:AlternateContent>
    </w:r>
    <w:r>
      <w:rPr>
        <w:noProof/>
      </w:rPr>
      <mc:AlternateContent>
        <mc:Choice Requires="wps">
          <w:drawing>
            <wp:anchor distT="0" distB="0" distL="114300" distR="114300" simplePos="0" relativeHeight="503291360" behindDoc="1" locked="0" layoutInCell="1" allowOverlap="1">
              <wp:simplePos x="0" y="0"/>
              <wp:positionH relativeFrom="page">
                <wp:posOffset>4334510</wp:posOffset>
              </wp:positionH>
              <wp:positionV relativeFrom="page">
                <wp:posOffset>532765</wp:posOffset>
              </wp:positionV>
              <wp:extent cx="587375" cy="97155"/>
              <wp:effectExtent l="63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BD1" w:rsidRDefault="000F1BD1">
                          <w:pPr>
                            <w:spacing w:before="17"/>
                            <w:ind w:left="20"/>
                            <w:rPr>
                              <w:rFonts w:ascii="Arial"/>
                              <w:sz w:val="10"/>
                            </w:rPr>
                          </w:pPr>
                          <w:r>
                            <w:rPr>
                              <w:rFonts w:ascii="Arial"/>
                              <w:color w:val="808080"/>
                              <w:sz w:val="10"/>
                            </w:rPr>
                            <w:t>CONSENSO FIVET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41.3pt;margin-top:41.95pt;width:46.25pt;height:7.6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3ZrgIAAK4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" filled="f" stroked="f">
              <v:textbox inset="0,0,0,0">
                <w:txbxContent>
                  <w:p w:rsidR="000F1BD1" w:rsidRDefault="000F1BD1">
                    <w:pPr>
                      <w:spacing w:before="17"/>
                      <w:ind w:left="20"/>
                      <w:rPr>
                        <w:rFonts w:ascii="Arial"/>
                        <w:sz w:val="10"/>
                      </w:rPr>
                    </w:pPr>
                    <w:r>
                      <w:rPr>
                        <w:rFonts w:ascii="Arial"/>
                        <w:color w:val="808080"/>
                        <w:sz w:val="10"/>
                      </w:rPr>
                      <w:t>CONSENSO FIVET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654C"/>
    <w:multiLevelType w:val="hybridMultilevel"/>
    <w:tmpl w:val="E52A0C88"/>
    <w:lvl w:ilvl="0" w:tplc="271847AA">
      <w:start w:val="2"/>
      <w:numFmt w:val="decimal"/>
      <w:lvlText w:val="%1."/>
      <w:lvlJc w:val="left"/>
      <w:pPr>
        <w:ind w:left="232" w:hanging="214"/>
        <w:jc w:val="right"/>
      </w:pPr>
      <w:rPr>
        <w:rFonts w:hint="default"/>
        <w:spacing w:val="0"/>
        <w:w w:val="99"/>
      </w:rPr>
    </w:lvl>
    <w:lvl w:ilvl="1" w:tplc="AA0286CA">
      <w:numFmt w:val="bullet"/>
      <w:lvlText w:val="•"/>
      <w:lvlJc w:val="left"/>
      <w:pPr>
        <w:ind w:left="960" w:hanging="214"/>
      </w:pPr>
      <w:rPr>
        <w:rFonts w:hint="default"/>
      </w:rPr>
    </w:lvl>
    <w:lvl w:ilvl="2" w:tplc="75FCD5D0">
      <w:numFmt w:val="bullet"/>
      <w:lvlText w:val="•"/>
      <w:lvlJc w:val="left"/>
      <w:pPr>
        <w:ind w:left="2037" w:hanging="214"/>
      </w:pPr>
      <w:rPr>
        <w:rFonts w:hint="default"/>
      </w:rPr>
    </w:lvl>
    <w:lvl w:ilvl="3" w:tplc="3EA0F45A">
      <w:numFmt w:val="bullet"/>
      <w:lvlText w:val="•"/>
      <w:lvlJc w:val="left"/>
      <w:pPr>
        <w:ind w:left="3115" w:hanging="214"/>
      </w:pPr>
      <w:rPr>
        <w:rFonts w:hint="default"/>
      </w:rPr>
    </w:lvl>
    <w:lvl w:ilvl="4" w:tplc="D160D1F8">
      <w:numFmt w:val="bullet"/>
      <w:lvlText w:val="•"/>
      <w:lvlJc w:val="left"/>
      <w:pPr>
        <w:ind w:left="4193" w:hanging="214"/>
      </w:pPr>
      <w:rPr>
        <w:rFonts w:hint="default"/>
      </w:rPr>
    </w:lvl>
    <w:lvl w:ilvl="5" w:tplc="93246498">
      <w:numFmt w:val="bullet"/>
      <w:lvlText w:val="•"/>
      <w:lvlJc w:val="left"/>
      <w:pPr>
        <w:ind w:left="5271" w:hanging="214"/>
      </w:pPr>
      <w:rPr>
        <w:rFonts w:hint="default"/>
      </w:rPr>
    </w:lvl>
    <w:lvl w:ilvl="6" w:tplc="AC721064">
      <w:numFmt w:val="bullet"/>
      <w:lvlText w:val="•"/>
      <w:lvlJc w:val="left"/>
      <w:pPr>
        <w:ind w:left="6348" w:hanging="214"/>
      </w:pPr>
      <w:rPr>
        <w:rFonts w:hint="default"/>
      </w:rPr>
    </w:lvl>
    <w:lvl w:ilvl="7" w:tplc="1C729984">
      <w:numFmt w:val="bullet"/>
      <w:lvlText w:val="•"/>
      <w:lvlJc w:val="left"/>
      <w:pPr>
        <w:ind w:left="7426" w:hanging="214"/>
      </w:pPr>
      <w:rPr>
        <w:rFonts w:hint="default"/>
      </w:rPr>
    </w:lvl>
    <w:lvl w:ilvl="8" w:tplc="FF1A505A">
      <w:numFmt w:val="bullet"/>
      <w:lvlText w:val="•"/>
      <w:lvlJc w:val="left"/>
      <w:pPr>
        <w:ind w:left="8504" w:hanging="214"/>
      </w:pPr>
      <w:rPr>
        <w:rFonts w:hint="default"/>
      </w:rPr>
    </w:lvl>
  </w:abstractNum>
  <w:abstractNum w:abstractNumId="1" w15:restartNumberingAfterBreak="0">
    <w:nsid w:val="14413D58"/>
    <w:multiLevelType w:val="hybridMultilevel"/>
    <w:tmpl w:val="182CCA3A"/>
    <w:lvl w:ilvl="0" w:tplc="04100001">
      <w:start w:val="1"/>
      <w:numFmt w:val="bullet"/>
      <w:lvlText w:val=""/>
      <w:lvlJc w:val="left"/>
      <w:pPr>
        <w:ind w:left="1451" w:hanging="360"/>
      </w:pPr>
      <w:rPr>
        <w:rFonts w:ascii="Symbol" w:hAnsi="Symbol"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2" w15:restartNumberingAfterBreak="0">
    <w:nsid w:val="17985E12"/>
    <w:multiLevelType w:val="hybridMultilevel"/>
    <w:tmpl w:val="35ECFDC8"/>
    <w:lvl w:ilvl="0" w:tplc="8200B5A2">
      <w:start w:val="1"/>
      <w:numFmt w:val="lowerLetter"/>
      <w:lvlText w:val="%1)"/>
      <w:lvlJc w:val="left"/>
      <w:pPr>
        <w:ind w:left="108" w:hanging="305"/>
      </w:pPr>
      <w:rPr>
        <w:rFonts w:ascii="Times New Roman" w:eastAsia="Times New Roman" w:hAnsi="Times New Roman" w:cs="Times New Roman" w:hint="default"/>
        <w:i/>
        <w:w w:val="100"/>
        <w:sz w:val="22"/>
        <w:szCs w:val="22"/>
        <w:lang w:val="it-IT" w:eastAsia="it-IT" w:bidi="it-IT"/>
      </w:rPr>
    </w:lvl>
    <w:lvl w:ilvl="1" w:tplc="89CCCA74">
      <w:numFmt w:val="bullet"/>
      <w:lvlText w:val="•"/>
      <w:lvlJc w:val="left"/>
      <w:pPr>
        <w:ind w:left="999" w:hanging="305"/>
      </w:pPr>
      <w:rPr>
        <w:rFonts w:hint="default"/>
        <w:lang w:val="it-IT" w:eastAsia="it-IT" w:bidi="it-IT"/>
      </w:rPr>
    </w:lvl>
    <w:lvl w:ilvl="2" w:tplc="5248F4D6">
      <w:numFmt w:val="bullet"/>
      <w:lvlText w:val="•"/>
      <w:lvlJc w:val="left"/>
      <w:pPr>
        <w:ind w:left="1899" w:hanging="305"/>
      </w:pPr>
      <w:rPr>
        <w:rFonts w:hint="default"/>
        <w:lang w:val="it-IT" w:eastAsia="it-IT" w:bidi="it-IT"/>
      </w:rPr>
    </w:lvl>
    <w:lvl w:ilvl="3" w:tplc="3B884B38">
      <w:numFmt w:val="bullet"/>
      <w:lvlText w:val="•"/>
      <w:lvlJc w:val="left"/>
      <w:pPr>
        <w:ind w:left="2799" w:hanging="305"/>
      </w:pPr>
      <w:rPr>
        <w:rFonts w:hint="default"/>
        <w:lang w:val="it-IT" w:eastAsia="it-IT" w:bidi="it-IT"/>
      </w:rPr>
    </w:lvl>
    <w:lvl w:ilvl="4" w:tplc="3C66854E">
      <w:numFmt w:val="bullet"/>
      <w:lvlText w:val="•"/>
      <w:lvlJc w:val="left"/>
      <w:pPr>
        <w:ind w:left="3699" w:hanging="305"/>
      </w:pPr>
      <w:rPr>
        <w:rFonts w:hint="default"/>
        <w:lang w:val="it-IT" w:eastAsia="it-IT" w:bidi="it-IT"/>
      </w:rPr>
    </w:lvl>
    <w:lvl w:ilvl="5" w:tplc="8216EA26">
      <w:numFmt w:val="bullet"/>
      <w:lvlText w:val="•"/>
      <w:lvlJc w:val="left"/>
      <w:pPr>
        <w:ind w:left="4599" w:hanging="305"/>
      </w:pPr>
      <w:rPr>
        <w:rFonts w:hint="default"/>
        <w:lang w:val="it-IT" w:eastAsia="it-IT" w:bidi="it-IT"/>
      </w:rPr>
    </w:lvl>
    <w:lvl w:ilvl="6" w:tplc="621428E6">
      <w:numFmt w:val="bullet"/>
      <w:lvlText w:val="•"/>
      <w:lvlJc w:val="left"/>
      <w:pPr>
        <w:ind w:left="5498" w:hanging="305"/>
      </w:pPr>
      <w:rPr>
        <w:rFonts w:hint="default"/>
        <w:lang w:val="it-IT" w:eastAsia="it-IT" w:bidi="it-IT"/>
      </w:rPr>
    </w:lvl>
    <w:lvl w:ilvl="7" w:tplc="7FA41646">
      <w:numFmt w:val="bullet"/>
      <w:lvlText w:val="•"/>
      <w:lvlJc w:val="left"/>
      <w:pPr>
        <w:ind w:left="6398" w:hanging="305"/>
      </w:pPr>
      <w:rPr>
        <w:rFonts w:hint="default"/>
        <w:lang w:val="it-IT" w:eastAsia="it-IT" w:bidi="it-IT"/>
      </w:rPr>
    </w:lvl>
    <w:lvl w:ilvl="8" w:tplc="E196E702">
      <w:numFmt w:val="bullet"/>
      <w:lvlText w:val="•"/>
      <w:lvlJc w:val="left"/>
      <w:pPr>
        <w:ind w:left="7298" w:hanging="305"/>
      </w:pPr>
      <w:rPr>
        <w:rFonts w:hint="default"/>
        <w:lang w:val="it-IT" w:eastAsia="it-IT" w:bidi="it-IT"/>
      </w:rPr>
    </w:lvl>
  </w:abstractNum>
  <w:abstractNum w:abstractNumId="3" w15:restartNumberingAfterBreak="0">
    <w:nsid w:val="1A9A2DA8"/>
    <w:multiLevelType w:val="hybridMultilevel"/>
    <w:tmpl w:val="822C311A"/>
    <w:lvl w:ilvl="0" w:tplc="FF68C9D8">
      <w:start w:val="1"/>
      <w:numFmt w:val="decimal"/>
      <w:lvlText w:val="%1."/>
      <w:lvlJc w:val="left"/>
      <w:pPr>
        <w:ind w:left="577" w:hanging="267"/>
      </w:pPr>
      <w:rPr>
        <w:rFonts w:ascii="Times New Roman" w:eastAsia="Times New Roman" w:hAnsi="Times New Roman" w:cs="Times New Roman" w:hint="default"/>
        <w:i/>
        <w:w w:val="100"/>
        <w:sz w:val="22"/>
        <w:szCs w:val="22"/>
        <w:lang w:val="it-IT" w:eastAsia="it-IT" w:bidi="it-IT"/>
      </w:rPr>
    </w:lvl>
    <w:lvl w:ilvl="1" w:tplc="1A6613CE">
      <w:numFmt w:val="bullet"/>
      <w:lvlText w:val="•"/>
      <w:lvlJc w:val="left"/>
      <w:pPr>
        <w:ind w:left="1538" w:hanging="267"/>
      </w:pPr>
      <w:rPr>
        <w:rFonts w:hint="default"/>
        <w:lang w:val="it-IT" w:eastAsia="it-IT" w:bidi="it-IT"/>
      </w:rPr>
    </w:lvl>
    <w:lvl w:ilvl="2" w:tplc="0908B9D2">
      <w:numFmt w:val="bullet"/>
      <w:lvlText w:val="•"/>
      <w:lvlJc w:val="left"/>
      <w:pPr>
        <w:ind w:left="2497" w:hanging="267"/>
      </w:pPr>
      <w:rPr>
        <w:rFonts w:hint="default"/>
        <w:lang w:val="it-IT" w:eastAsia="it-IT" w:bidi="it-IT"/>
      </w:rPr>
    </w:lvl>
    <w:lvl w:ilvl="3" w:tplc="4956EA40">
      <w:numFmt w:val="bullet"/>
      <w:lvlText w:val="•"/>
      <w:lvlJc w:val="left"/>
      <w:pPr>
        <w:ind w:left="3455" w:hanging="267"/>
      </w:pPr>
      <w:rPr>
        <w:rFonts w:hint="default"/>
        <w:lang w:val="it-IT" w:eastAsia="it-IT" w:bidi="it-IT"/>
      </w:rPr>
    </w:lvl>
    <w:lvl w:ilvl="4" w:tplc="6086609A">
      <w:numFmt w:val="bullet"/>
      <w:lvlText w:val="•"/>
      <w:lvlJc w:val="left"/>
      <w:pPr>
        <w:ind w:left="4414" w:hanging="267"/>
      </w:pPr>
      <w:rPr>
        <w:rFonts w:hint="default"/>
        <w:lang w:val="it-IT" w:eastAsia="it-IT" w:bidi="it-IT"/>
      </w:rPr>
    </w:lvl>
    <w:lvl w:ilvl="5" w:tplc="86ACEF6E">
      <w:numFmt w:val="bullet"/>
      <w:lvlText w:val="•"/>
      <w:lvlJc w:val="left"/>
      <w:pPr>
        <w:ind w:left="5373" w:hanging="267"/>
      </w:pPr>
      <w:rPr>
        <w:rFonts w:hint="default"/>
        <w:lang w:val="it-IT" w:eastAsia="it-IT" w:bidi="it-IT"/>
      </w:rPr>
    </w:lvl>
    <w:lvl w:ilvl="6" w:tplc="D4BEF44C">
      <w:numFmt w:val="bullet"/>
      <w:lvlText w:val="•"/>
      <w:lvlJc w:val="left"/>
      <w:pPr>
        <w:ind w:left="6331" w:hanging="267"/>
      </w:pPr>
      <w:rPr>
        <w:rFonts w:hint="default"/>
        <w:lang w:val="it-IT" w:eastAsia="it-IT" w:bidi="it-IT"/>
      </w:rPr>
    </w:lvl>
    <w:lvl w:ilvl="7" w:tplc="CB54E5B0">
      <w:numFmt w:val="bullet"/>
      <w:lvlText w:val="•"/>
      <w:lvlJc w:val="left"/>
      <w:pPr>
        <w:ind w:left="7290" w:hanging="267"/>
      </w:pPr>
      <w:rPr>
        <w:rFonts w:hint="default"/>
        <w:lang w:val="it-IT" w:eastAsia="it-IT" w:bidi="it-IT"/>
      </w:rPr>
    </w:lvl>
    <w:lvl w:ilvl="8" w:tplc="1B0E2F48">
      <w:numFmt w:val="bullet"/>
      <w:lvlText w:val="•"/>
      <w:lvlJc w:val="left"/>
      <w:pPr>
        <w:ind w:left="8249" w:hanging="267"/>
      </w:pPr>
      <w:rPr>
        <w:rFonts w:hint="default"/>
        <w:lang w:val="it-IT" w:eastAsia="it-IT" w:bidi="it-IT"/>
      </w:rPr>
    </w:lvl>
  </w:abstractNum>
  <w:abstractNum w:abstractNumId="4" w15:restartNumberingAfterBreak="0">
    <w:nsid w:val="2FFF745E"/>
    <w:multiLevelType w:val="hybridMultilevel"/>
    <w:tmpl w:val="34F8989C"/>
    <w:lvl w:ilvl="0" w:tplc="23EC8996">
      <w:numFmt w:val="bullet"/>
      <w:lvlText w:val="-"/>
      <w:lvlJc w:val="left"/>
      <w:pPr>
        <w:ind w:left="388" w:hanging="360"/>
      </w:pPr>
      <w:rPr>
        <w:rFonts w:ascii="Times New Roman" w:eastAsia="Times New Roman" w:hAnsi="Times New Roman" w:cs="Times New Roman" w:hint="default"/>
        <w:i/>
        <w:w w:val="100"/>
        <w:sz w:val="22"/>
        <w:szCs w:val="22"/>
        <w:lang w:val="it-IT" w:eastAsia="it-IT" w:bidi="it-IT"/>
      </w:rPr>
    </w:lvl>
    <w:lvl w:ilvl="1" w:tplc="AB8A72D8">
      <w:numFmt w:val="bullet"/>
      <w:lvlText w:val="•"/>
      <w:lvlJc w:val="left"/>
      <w:pPr>
        <w:ind w:left="1207" w:hanging="360"/>
      </w:pPr>
      <w:rPr>
        <w:rFonts w:hint="default"/>
        <w:lang w:val="it-IT" w:eastAsia="it-IT" w:bidi="it-IT"/>
      </w:rPr>
    </w:lvl>
    <w:lvl w:ilvl="2" w:tplc="49B61C54">
      <w:numFmt w:val="bullet"/>
      <w:lvlText w:val="•"/>
      <w:lvlJc w:val="left"/>
      <w:pPr>
        <w:ind w:left="2035" w:hanging="360"/>
      </w:pPr>
      <w:rPr>
        <w:rFonts w:hint="default"/>
        <w:lang w:val="it-IT" w:eastAsia="it-IT" w:bidi="it-IT"/>
      </w:rPr>
    </w:lvl>
    <w:lvl w:ilvl="3" w:tplc="45B8FA84">
      <w:numFmt w:val="bullet"/>
      <w:lvlText w:val="•"/>
      <w:lvlJc w:val="left"/>
      <w:pPr>
        <w:ind w:left="2863" w:hanging="360"/>
      </w:pPr>
      <w:rPr>
        <w:rFonts w:hint="default"/>
        <w:lang w:val="it-IT" w:eastAsia="it-IT" w:bidi="it-IT"/>
      </w:rPr>
    </w:lvl>
    <w:lvl w:ilvl="4" w:tplc="3C04E902">
      <w:numFmt w:val="bullet"/>
      <w:lvlText w:val="•"/>
      <w:lvlJc w:val="left"/>
      <w:pPr>
        <w:ind w:left="3691" w:hanging="360"/>
      </w:pPr>
      <w:rPr>
        <w:rFonts w:hint="default"/>
        <w:lang w:val="it-IT" w:eastAsia="it-IT" w:bidi="it-IT"/>
      </w:rPr>
    </w:lvl>
    <w:lvl w:ilvl="5" w:tplc="98581610">
      <w:numFmt w:val="bullet"/>
      <w:lvlText w:val="•"/>
      <w:lvlJc w:val="left"/>
      <w:pPr>
        <w:ind w:left="4519" w:hanging="360"/>
      </w:pPr>
      <w:rPr>
        <w:rFonts w:hint="default"/>
        <w:lang w:val="it-IT" w:eastAsia="it-IT" w:bidi="it-IT"/>
      </w:rPr>
    </w:lvl>
    <w:lvl w:ilvl="6" w:tplc="D3CCCEFE">
      <w:numFmt w:val="bullet"/>
      <w:lvlText w:val="•"/>
      <w:lvlJc w:val="left"/>
      <w:pPr>
        <w:ind w:left="5346" w:hanging="360"/>
      </w:pPr>
      <w:rPr>
        <w:rFonts w:hint="default"/>
        <w:lang w:val="it-IT" w:eastAsia="it-IT" w:bidi="it-IT"/>
      </w:rPr>
    </w:lvl>
    <w:lvl w:ilvl="7" w:tplc="9D8C9A32">
      <w:numFmt w:val="bullet"/>
      <w:lvlText w:val="•"/>
      <w:lvlJc w:val="left"/>
      <w:pPr>
        <w:ind w:left="6174" w:hanging="360"/>
      </w:pPr>
      <w:rPr>
        <w:rFonts w:hint="default"/>
        <w:lang w:val="it-IT" w:eastAsia="it-IT" w:bidi="it-IT"/>
      </w:rPr>
    </w:lvl>
    <w:lvl w:ilvl="8" w:tplc="DD385B9A">
      <w:numFmt w:val="bullet"/>
      <w:lvlText w:val="•"/>
      <w:lvlJc w:val="left"/>
      <w:pPr>
        <w:ind w:left="7002" w:hanging="360"/>
      </w:pPr>
      <w:rPr>
        <w:rFonts w:hint="default"/>
        <w:lang w:val="it-IT" w:eastAsia="it-IT" w:bidi="it-IT"/>
      </w:rPr>
    </w:lvl>
  </w:abstractNum>
  <w:abstractNum w:abstractNumId="5" w15:restartNumberingAfterBreak="0">
    <w:nsid w:val="35CB64EB"/>
    <w:multiLevelType w:val="hybridMultilevel"/>
    <w:tmpl w:val="A7226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AB7C5E"/>
    <w:multiLevelType w:val="hybridMultilevel"/>
    <w:tmpl w:val="F51A8A74"/>
    <w:lvl w:ilvl="0" w:tplc="33AE1A70">
      <w:start w:val="3"/>
      <w:numFmt w:val="decimal"/>
      <w:lvlText w:val="%1."/>
      <w:lvlJc w:val="left"/>
      <w:pPr>
        <w:ind w:left="1440" w:hanging="360"/>
      </w:pPr>
      <w:rPr>
        <w:rFonts w:ascii="Times New Roman" w:hAnsi="Times New Roman" w:hint="default"/>
        <w:b/>
        <w:bCs/>
        <w:i w:val="0"/>
        <w:spacing w:val="-13"/>
        <w:w w:val="99"/>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E6C47CB"/>
    <w:multiLevelType w:val="hybridMultilevel"/>
    <w:tmpl w:val="E87A2424"/>
    <w:lvl w:ilvl="0" w:tplc="CE287DD6">
      <w:numFmt w:val="bullet"/>
      <w:lvlText w:val="-"/>
      <w:lvlJc w:val="left"/>
      <w:pPr>
        <w:ind w:left="937" w:hanging="360"/>
      </w:pPr>
      <w:rPr>
        <w:rFonts w:ascii="Times New Roman" w:eastAsia="Times New Roman" w:hAnsi="Times New Roman" w:cs="Times New Roman" w:hint="default"/>
        <w:i/>
        <w:w w:val="100"/>
        <w:sz w:val="22"/>
        <w:szCs w:val="22"/>
        <w:lang w:val="it-IT" w:eastAsia="it-IT" w:bidi="it-IT"/>
      </w:rPr>
    </w:lvl>
    <w:lvl w:ilvl="1" w:tplc="F9B41D14">
      <w:numFmt w:val="bullet"/>
      <w:lvlText w:val="•"/>
      <w:lvlJc w:val="left"/>
      <w:pPr>
        <w:ind w:left="1862" w:hanging="360"/>
      </w:pPr>
      <w:rPr>
        <w:rFonts w:hint="default"/>
        <w:lang w:val="it-IT" w:eastAsia="it-IT" w:bidi="it-IT"/>
      </w:rPr>
    </w:lvl>
    <w:lvl w:ilvl="2" w:tplc="E6169E84">
      <w:numFmt w:val="bullet"/>
      <w:lvlText w:val="•"/>
      <w:lvlJc w:val="left"/>
      <w:pPr>
        <w:ind w:left="2785" w:hanging="360"/>
      </w:pPr>
      <w:rPr>
        <w:rFonts w:hint="default"/>
        <w:lang w:val="it-IT" w:eastAsia="it-IT" w:bidi="it-IT"/>
      </w:rPr>
    </w:lvl>
    <w:lvl w:ilvl="3" w:tplc="D3329BFC">
      <w:numFmt w:val="bullet"/>
      <w:lvlText w:val="•"/>
      <w:lvlJc w:val="left"/>
      <w:pPr>
        <w:ind w:left="3707" w:hanging="360"/>
      </w:pPr>
      <w:rPr>
        <w:rFonts w:hint="default"/>
        <w:lang w:val="it-IT" w:eastAsia="it-IT" w:bidi="it-IT"/>
      </w:rPr>
    </w:lvl>
    <w:lvl w:ilvl="4" w:tplc="7A524310">
      <w:numFmt w:val="bullet"/>
      <w:lvlText w:val="•"/>
      <w:lvlJc w:val="left"/>
      <w:pPr>
        <w:ind w:left="4630" w:hanging="360"/>
      </w:pPr>
      <w:rPr>
        <w:rFonts w:hint="default"/>
        <w:lang w:val="it-IT" w:eastAsia="it-IT" w:bidi="it-IT"/>
      </w:rPr>
    </w:lvl>
    <w:lvl w:ilvl="5" w:tplc="1492A4FA">
      <w:numFmt w:val="bullet"/>
      <w:lvlText w:val="•"/>
      <w:lvlJc w:val="left"/>
      <w:pPr>
        <w:ind w:left="5553" w:hanging="360"/>
      </w:pPr>
      <w:rPr>
        <w:rFonts w:hint="default"/>
        <w:lang w:val="it-IT" w:eastAsia="it-IT" w:bidi="it-IT"/>
      </w:rPr>
    </w:lvl>
    <w:lvl w:ilvl="6" w:tplc="A98E55F0">
      <w:numFmt w:val="bullet"/>
      <w:lvlText w:val="•"/>
      <w:lvlJc w:val="left"/>
      <w:pPr>
        <w:ind w:left="6475" w:hanging="360"/>
      </w:pPr>
      <w:rPr>
        <w:rFonts w:hint="default"/>
        <w:lang w:val="it-IT" w:eastAsia="it-IT" w:bidi="it-IT"/>
      </w:rPr>
    </w:lvl>
    <w:lvl w:ilvl="7" w:tplc="35CC19CC">
      <w:numFmt w:val="bullet"/>
      <w:lvlText w:val="•"/>
      <w:lvlJc w:val="left"/>
      <w:pPr>
        <w:ind w:left="7398" w:hanging="360"/>
      </w:pPr>
      <w:rPr>
        <w:rFonts w:hint="default"/>
        <w:lang w:val="it-IT" w:eastAsia="it-IT" w:bidi="it-IT"/>
      </w:rPr>
    </w:lvl>
    <w:lvl w:ilvl="8" w:tplc="FA76406C">
      <w:numFmt w:val="bullet"/>
      <w:lvlText w:val="•"/>
      <w:lvlJc w:val="left"/>
      <w:pPr>
        <w:ind w:left="8321" w:hanging="360"/>
      </w:pPr>
      <w:rPr>
        <w:rFonts w:hint="default"/>
        <w:lang w:val="it-IT" w:eastAsia="it-IT" w:bidi="it-IT"/>
      </w:rPr>
    </w:lvl>
  </w:abstractNum>
  <w:abstractNum w:abstractNumId="8" w15:restartNumberingAfterBreak="0">
    <w:nsid w:val="5BB87041"/>
    <w:multiLevelType w:val="hybridMultilevel"/>
    <w:tmpl w:val="75827CF4"/>
    <w:lvl w:ilvl="0" w:tplc="28CC743E">
      <w:start w:val="15"/>
      <w:numFmt w:val="decimal"/>
      <w:lvlText w:val="%1."/>
      <w:lvlJc w:val="left"/>
      <w:pPr>
        <w:ind w:left="937" w:hanging="348"/>
      </w:pPr>
      <w:rPr>
        <w:rFonts w:ascii="Times New Roman" w:eastAsia="Times New Roman" w:hAnsi="Times New Roman" w:cs="Times New Roman" w:hint="default"/>
        <w:b/>
        <w:bCs/>
        <w:w w:val="100"/>
        <w:sz w:val="24"/>
        <w:szCs w:val="24"/>
        <w:lang w:val="it-IT" w:eastAsia="it-IT" w:bidi="it-IT"/>
      </w:rPr>
    </w:lvl>
    <w:lvl w:ilvl="1" w:tplc="F82681D2">
      <w:numFmt w:val="bullet"/>
      <w:lvlText w:val="•"/>
      <w:lvlJc w:val="left"/>
      <w:pPr>
        <w:ind w:left="2440" w:hanging="348"/>
      </w:pPr>
      <w:rPr>
        <w:rFonts w:hint="default"/>
        <w:lang w:val="it-IT" w:eastAsia="it-IT" w:bidi="it-IT"/>
      </w:rPr>
    </w:lvl>
    <w:lvl w:ilvl="2" w:tplc="D43809BE">
      <w:numFmt w:val="bullet"/>
      <w:lvlText w:val="•"/>
      <w:lvlJc w:val="left"/>
      <w:pPr>
        <w:ind w:left="3298" w:hanging="348"/>
      </w:pPr>
      <w:rPr>
        <w:rFonts w:hint="default"/>
        <w:lang w:val="it-IT" w:eastAsia="it-IT" w:bidi="it-IT"/>
      </w:rPr>
    </w:lvl>
    <w:lvl w:ilvl="3" w:tplc="3E98E2AA">
      <w:numFmt w:val="bullet"/>
      <w:lvlText w:val="•"/>
      <w:lvlJc w:val="left"/>
      <w:pPr>
        <w:ind w:left="4156" w:hanging="348"/>
      </w:pPr>
      <w:rPr>
        <w:rFonts w:hint="default"/>
        <w:lang w:val="it-IT" w:eastAsia="it-IT" w:bidi="it-IT"/>
      </w:rPr>
    </w:lvl>
    <w:lvl w:ilvl="4" w:tplc="3F482098">
      <w:numFmt w:val="bullet"/>
      <w:lvlText w:val="•"/>
      <w:lvlJc w:val="left"/>
      <w:pPr>
        <w:ind w:left="5015" w:hanging="348"/>
      </w:pPr>
      <w:rPr>
        <w:rFonts w:hint="default"/>
        <w:lang w:val="it-IT" w:eastAsia="it-IT" w:bidi="it-IT"/>
      </w:rPr>
    </w:lvl>
    <w:lvl w:ilvl="5" w:tplc="C57E15CE">
      <w:numFmt w:val="bullet"/>
      <w:lvlText w:val="•"/>
      <w:lvlJc w:val="left"/>
      <w:pPr>
        <w:ind w:left="5873" w:hanging="348"/>
      </w:pPr>
      <w:rPr>
        <w:rFonts w:hint="default"/>
        <w:lang w:val="it-IT" w:eastAsia="it-IT" w:bidi="it-IT"/>
      </w:rPr>
    </w:lvl>
    <w:lvl w:ilvl="6" w:tplc="C6C6177C">
      <w:numFmt w:val="bullet"/>
      <w:lvlText w:val="•"/>
      <w:lvlJc w:val="left"/>
      <w:pPr>
        <w:ind w:left="6732" w:hanging="348"/>
      </w:pPr>
      <w:rPr>
        <w:rFonts w:hint="default"/>
        <w:lang w:val="it-IT" w:eastAsia="it-IT" w:bidi="it-IT"/>
      </w:rPr>
    </w:lvl>
    <w:lvl w:ilvl="7" w:tplc="41CE0188">
      <w:numFmt w:val="bullet"/>
      <w:lvlText w:val="•"/>
      <w:lvlJc w:val="left"/>
      <w:pPr>
        <w:ind w:left="7590" w:hanging="348"/>
      </w:pPr>
      <w:rPr>
        <w:rFonts w:hint="default"/>
        <w:lang w:val="it-IT" w:eastAsia="it-IT" w:bidi="it-IT"/>
      </w:rPr>
    </w:lvl>
    <w:lvl w:ilvl="8" w:tplc="150818A8">
      <w:numFmt w:val="bullet"/>
      <w:lvlText w:val="•"/>
      <w:lvlJc w:val="left"/>
      <w:pPr>
        <w:ind w:left="8449" w:hanging="348"/>
      </w:pPr>
      <w:rPr>
        <w:rFonts w:hint="default"/>
        <w:lang w:val="it-IT" w:eastAsia="it-IT" w:bidi="it-IT"/>
      </w:rPr>
    </w:lvl>
  </w:abstractNum>
  <w:abstractNum w:abstractNumId="9" w15:restartNumberingAfterBreak="0">
    <w:nsid w:val="62256714"/>
    <w:multiLevelType w:val="hybridMultilevel"/>
    <w:tmpl w:val="65A2626C"/>
    <w:lvl w:ilvl="0" w:tplc="58A2C6FE">
      <w:start w:val="1"/>
      <w:numFmt w:val="lowerLetter"/>
      <w:lvlText w:val="%1)"/>
      <w:lvlJc w:val="left"/>
      <w:pPr>
        <w:ind w:left="937" w:hanging="360"/>
      </w:pPr>
      <w:rPr>
        <w:rFonts w:ascii="Times New Roman" w:eastAsia="Times New Roman" w:hAnsi="Times New Roman" w:cs="Times New Roman" w:hint="default"/>
        <w:i/>
        <w:spacing w:val="-20"/>
        <w:w w:val="99"/>
        <w:sz w:val="24"/>
        <w:szCs w:val="24"/>
        <w:lang w:val="it-IT" w:eastAsia="it-IT" w:bidi="it-IT"/>
      </w:rPr>
    </w:lvl>
    <w:lvl w:ilvl="1" w:tplc="A8A8D068">
      <w:numFmt w:val="bullet"/>
      <w:lvlText w:val=""/>
      <w:lvlJc w:val="left"/>
      <w:pPr>
        <w:ind w:left="1114" w:hanging="358"/>
      </w:pPr>
      <w:rPr>
        <w:rFonts w:ascii="Symbol" w:eastAsia="Symbol" w:hAnsi="Symbol" w:cs="Symbol" w:hint="default"/>
        <w:w w:val="78"/>
        <w:sz w:val="19"/>
        <w:szCs w:val="19"/>
        <w:lang w:val="it-IT" w:eastAsia="it-IT" w:bidi="it-IT"/>
      </w:rPr>
    </w:lvl>
    <w:lvl w:ilvl="2" w:tplc="BB6A5ECC">
      <w:numFmt w:val="bullet"/>
      <w:lvlText w:val="•"/>
      <w:lvlJc w:val="left"/>
      <w:pPr>
        <w:ind w:left="2125" w:hanging="358"/>
      </w:pPr>
      <w:rPr>
        <w:rFonts w:hint="default"/>
        <w:lang w:val="it-IT" w:eastAsia="it-IT" w:bidi="it-IT"/>
      </w:rPr>
    </w:lvl>
    <w:lvl w:ilvl="3" w:tplc="18D89CD0">
      <w:numFmt w:val="bullet"/>
      <w:lvlText w:val="•"/>
      <w:lvlJc w:val="left"/>
      <w:pPr>
        <w:ind w:left="3130" w:hanging="358"/>
      </w:pPr>
      <w:rPr>
        <w:rFonts w:hint="default"/>
        <w:lang w:val="it-IT" w:eastAsia="it-IT" w:bidi="it-IT"/>
      </w:rPr>
    </w:lvl>
    <w:lvl w:ilvl="4" w:tplc="67E66FBA">
      <w:numFmt w:val="bullet"/>
      <w:lvlText w:val="•"/>
      <w:lvlJc w:val="left"/>
      <w:pPr>
        <w:ind w:left="4135" w:hanging="358"/>
      </w:pPr>
      <w:rPr>
        <w:rFonts w:hint="default"/>
        <w:lang w:val="it-IT" w:eastAsia="it-IT" w:bidi="it-IT"/>
      </w:rPr>
    </w:lvl>
    <w:lvl w:ilvl="5" w:tplc="CB1C81D8">
      <w:numFmt w:val="bullet"/>
      <w:lvlText w:val="•"/>
      <w:lvlJc w:val="left"/>
      <w:pPr>
        <w:ind w:left="5140" w:hanging="358"/>
      </w:pPr>
      <w:rPr>
        <w:rFonts w:hint="default"/>
        <w:lang w:val="it-IT" w:eastAsia="it-IT" w:bidi="it-IT"/>
      </w:rPr>
    </w:lvl>
    <w:lvl w:ilvl="6" w:tplc="A4280306">
      <w:numFmt w:val="bullet"/>
      <w:lvlText w:val="•"/>
      <w:lvlJc w:val="left"/>
      <w:pPr>
        <w:ind w:left="6145" w:hanging="358"/>
      </w:pPr>
      <w:rPr>
        <w:rFonts w:hint="default"/>
        <w:lang w:val="it-IT" w:eastAsia="it-IT" w:bidi="it-IT"/>
      </w:rPr>
    </w:lvl>
    <w:lvl w:ilvl="7" w:tplc="74D8E2AE">
      <w:numFmt w:val="bullet"/>
      <w:lvlText w:val="•"/>
      <w:lvlJc w:val="left"/>
      <w:pPr>
        <w:ind w:left="7150" w:hanging="358"/>
      </w:pPr>
      <w:rPr>
        <w:rFonts w:hint="default"/>
        <w:lang w:val="it-IT" w:eastAsia="it-IT" w:bidi="it-IT"/>
      </w:rPr>
    </w:lvl>
    <w:lvl w:ilvl="8" w:tplc="C2445FE8">
      <w:numFmt w:val="bullet"/>
      <w:lvlText w:val="•"/>
      <w:lvlJc w:val="left"/>
      <w:pPr>
        <w:ind w:left="8156" w:hanging="358"/>
      </w:pPr>
      <w:rPr>
        <w:rFonts w:hint="default"/>
        <w:lang w:val="it-IT" w:eastAsia="it-IT" w:bidi="it-IT"/>
      </w:rPr>
    </w:lvl>
  </w:abstractNum>
  <w:abstractNum w:abstractNumId="10" w15:restartNumberingAfterBreak="0">
    <w:nsid w:val="636264E9"/>
    <w:multiLevelType w:val="hybridMultilevel"/>
    <w:tmpl w:val="F07680C6"/>
    <w:lvl w:ilvl="0" w:tplc="984ADBEA">
      <w:start w:val="1"/>
      <w:numFmt w:val="decimal"/>
      <w:lvlText w:val="%1."/>
      <w:lvlJc w:val="left"/>
      <w:pPr>
        <w:ind w:left="315" w:hanging="235"/>
      </w:pPr>
      <w:rPr>
        <w:rFonts w:ascii="Times New Roman" w:eastAsia="Times New Roman" w:hAnsi="Times New Roman" w:cs="Times New Roman" w:hint="default"/>
        <w:i/>
        <w:w w:val="100"/>
        <w:sz w:val="22"/>
        <w:szCs w:val="22"/>
        <w:lang w:val="it-IT" w:eastAsia="it-IT" w:bidi="it-IT"/>
      </w:rPr>
    </w:lvl>
    <w:lvl w:ilvl="1" w:tplc="18D6400C">
      <w:start w:val="3"/>
      <w:numFmt w:val="decimal"/>
      <w:lvlText w:val="%2."/>
      <w:lvlJc w:val="left"/>
      <w:pPr>
        <w:ind w:left="937" w:hanging="408"/>
      </w:pPr>
      <w:rPr>
        <w:rFonts w:hint="default"/>
        <w:b/>
        <w:bCs/>
        <w:spacing w:val="-13"/>
        <w:w w:val="99"/>
        <w:lang w:val="it-IT" w:eastAsia="it-IT" w:bidi="it-IT"/>
      </w:rPr>
    </w:lvl>
    <w:lvl w:ilvl="2" w:tplc="646E5BEA">
      <w:start w:val="1"/>
      <w:numFmt w:val="lowerLetter"/>
      <w:lvlText w:val="%3)"/>
      <w:lvlJc w:val="left"/>
      <w:pPr>
        <w:ind w:left="937" w:hanging="298"/>
      </w:pPr>
      <w:rPr>
        <w:rFonts w:ascii="Times New Roman" w:eastAsia="Times New Roman" w:hAnsi="Times New Roman" w:cs="Times New Roman" w:hint="default"/>
        <w:spacing w:val="-14"/>
        <w:w w:val="99"/>
        <w:sz w:val="24"/>
        <w:szCs w:val="24"/>
        <w:lang w:val="it-IT" w:eastAsia="it-IT" w:bidi="it-IT"/>
      </w:rPr>
    </w:lvl>
    <w:lvl w:ilvl="3" w:tplc="B08C6362">
      <w:numFmt w:val="bullet"/>
      <w:lvlText w:val="•"/>
      <w:lvlJc w:val="left"/>
      <w:pPr>
        <w:ind w:left="2990" w:hanging="298"/>
      </w:pPr>
      <w:rPr>
        <w:rFonts w:hint="default"/>
        <w:lang w:val="it-IT" w:eastAsia="it-IT" w:bidi="it-IT"/>
      </w:rPr>
    </w:lvl>
    <w:lvl w:ilvl="4" w:tplc="1F9628FE">
      <w:numFmt w:val="bullet"/>
      <w:lvlText w:val="•"/>
      <w:lvlJc w:val="left"/>
      <w:pPr>
        <w:ind w:left="4015" w:hanging="298"/>
      </w:pPr>
      <w:rPr>
        <w:rFonts w:hint="default"/>
        <w:lang w:val="it-IT" w:eastAsia="it-IT" w:bidi="it-IT"/>
      </w:rPr>
    </w:lvl>
    <w:lvl w:ilvl="5" w:tplc="0B08A6F0">
      <w:numFmt w:val="bullet"/>
      <w:lvlText w:val="•"/>
      <w:lvlJc w:val="left"/>
      <w:pPr>
        <w:ind w:left="5040" w:hanging="298"/>
      </w:pPr>
      <w:rPr>
        <w:rFonts w:hint="default"/>
        <w:lang w:val="it-IT" w:eastAsia="it-IT" w:bidi="it-IT"/>
      </w:rPr>
    </w:lvl>
    <w:lvl w:ilvl="6" w:tplc="C3BE0028">
      <w:numFmt w:val="bullet"/>
      <w:lvlText w:val="•"/>
      <w:lvlJc w:val="left"/>
      <w:pPr>
        <w:ind w:left="6065" w:hanging="298"/>
      </w:pPr>
      <w:rPr>
        <w:rFonts w:hint="default"/>
        <w:lang w:val="it-IT" w:eastAsia="it-IT" w:bidi="it-IT"/>
      </w:rPr>
    </w:lvl>
    <w:lvl w:ilvl="7" w:tplc="3D3C8CA6">
      <w:numFmt w:val="bullet"/>
      <w:lvlText w:val="•"/>
      <w:lvlJc w:val="left"/>
      <w:pPr>
        <w:ind w:left="7090" w:hanging="298"/>
      </w:pPr>
      <w:rPr>
        <w:rFonts w:hint="default"/>
        <w:lang w:val="it-IT" w:eastAsia="it-IT" w:bidi="it-IT"/>
      </w:rPr>
    </w:lvl>
    <w:lvl w:ilvl="8" w:tplc="463E14BC">
      <w:numFmt w:val="bullet"/>
      <w:lvlText w:val="•"/>
      <w:lvlJc w:val="left"/>
      <w:pPr>
        <w:ind w:left="8116" w:hanging="298"/>
      </w:pPr>
      <w:rPr>
        <w:rFonts w:hint="default"/>
        <w:lang w:val="it-IT" w:eastAsia="it-IT" w:bidi="it-IT"/>
      </w:rPr>
    </w:lvl>
  </w:abstractNum>
  <w:abstractNum w:abstractNumId="11" w15:restartNumberingAfterBreak="0">
    <w:nsid w:val="661E6AEE"/>
    <w:multiLevelType w:val="hybridMultilevel"/>
    <w:tmpl w:val="F47CDD84"/>
    <w:lvl w:ilvl="0" w:tplc="9410BF6A">
      <w:numFmt w:val="bullet"/>
      <w:lvlText w:val=""/>
      <w:lvlJc w:val="left"/>
      <w:pPr>
        <w:ind w:left="1114" w:hanging="358"/>
      </w:pPr>
      <w:rPr>
        <w:rFonts w:ascii="Symbol" w:eastAsia="Symbol" w:hAnsi="Symbol" w:cs="Symbol" w:hint="default"/>
        <w:w w:val="78"/>
        <w:sz w:val="19"/>
        <w:szCs w:val="19"/>
        <w:lang w:val="it-IT" w:eastAsia="it-IT" w:bidi="it-IT"/>
      </w:rPr>
    </w:lvl>
    <w:lvl w:ilvl="1" w:tplc="E18E9ACA">
      <w:numFmt w:val="bullet"/>
      <w:lvlText w:val="•"/>
      <w:lvlJc w:val="left"/>
      <w:pPr>
        <w:ind w:left="2024" w:hanging="358"/>
      </w:pPr>
      <w:rPr>
        <w:rFonts w:hint="default"/>
        <w:lang w:val="it-IT" w:eastAsia="it-IT" w:bidi="it-IT"/>
      </w:rPr>
    </w:lvl>
    <w:lvl w:ilvl="2" w:tplc="BF0843B4">
      <w:numFmt w:val="bullet"/>
      <w:lvlText w:val="•"/>
      <w:lvlJc w:val="left"/>
      <w:pPr>
        <w:ind w:left="2929" w:hanging="358"/>
      </w:pPr>
      <w:rPr>
        <w:rFonts w:hint="default"/>
        <w:lang w:val="it-IT" w:eastAsia="it-IT" w:bidi="it-IT"/>
      </w:rPr>
    </w:lvl>
    <w:lvl w:ilvl="3" w:tplc="BE94A38C">
      <w:numFmt w:val="bullet"/>
      <w:lvlText w:val="•"/>
      <w:lvlJc w:val="left"/>
      <w:pPr>
        <w:ind w:left="3833" w:hanging="358"/>
      </w:pPr>
      <w:rPr>
        <w:rFonts w:hint="default"/>
        <w:lang w:val="it-IT" w:eastAsia="it-IT" w:bidi="it-IT"/>
      </w:rPr>
    </w:lvl>
    <w:lvl w:ilvl="4" w:tplc="AC9C6C8A">
      <w:numFmt w:val="bullet"/>
      <w:lvlText w:val="•"/>
      <w:lvlJc w:val="left"/>
      <w:pPr>
        <w:ind w:left="4738" w:hanging="358"/>
      </w:pPr>
      <w:rPr>
        <w:rFonts w:hint="default"/>
        <w:lang w:val="it-IT" w:eastAsia="it-IT" w:bidi="it-IT"/>
      </w:rPr>
    </w:lvl>
    <w:lvl w:ilvl="5" w:tplc="485439A4">
      <w:numFmt w:val="bullet"/>
      <w:lvlText w:val="•"/>
      <w:lvlJc w:val="left"/>
      <w:pPr>
        <w:ind w:left="5643" w:hanging="358"/>
      </w:pPr>
      <w:rPr>
        <w:rFonts w:hint="default"/>
        <w:lang w:val="it-IT" w:eastAsia="it-IT" w:bidi="it-IT"/>
      </w:rPr>
    </w:lvl>
    <w:lvl w:ilvl="6" w:tplc="920656EC">
      <w:numFmt w:val="bullet"/>
      <w:lvlText w:val="•"/>
      <w:lvlJc w:val="left"/>
      <w:pPr>
        <w:ind w:left="6547" w:hanging="358"/>
      </w:pPr>
      <w:rPr>
        <w:rFonts w:hint="default"/>
        <w:lang w:val="it-IT" w:eastAsia="it-IT" w:bidi="it-IT"/>
      </w:rPr>
    </w:lvl>
    <w:lvl w:ilvl="7" w:tplc="07DCF0B0">
      <w:numFmt w:val="bullet"/>
      <w:lvlText w:val="•"/>
      <w:lvlJc w:val="left"/>
      <w:pPr>
        <w:ind w:left="7452" w:hanging="358"/>
      </w:pPr>
      <w:rPr>
        <w:rFonts w:hint="default"/>
        <w:lang w:val="it-IT" w:eastAsia="it-IT" w:bidi="it-IT"/>
      </w:rPr>
    </w:lvl>
    <w:lvl w:ilvl="8" w:tplc="4104801A">
      <w:numFmt w:val="bullet"/>
      <w:lvlText w:val="•"/>
      <w:lvlJc w:val="left"/>
      <w:pPr>
        <w:ind w:left="8357" w:hanging="358"/>
      </w:pPr>
      <w:rPr>
        <w:rFonts w:hint="default"/>
        <w:lang w:val="it-IT" w:eastAsia="it-IT" w:bidi="it-IT"/>
      </w:rPr>
    </w:lvl>
  </w:abstractNum>
  <w:abstractNum w:abstractNumId="12" w15:restartNumberingAfterBreak="0">
    <w:nsid w:val="6B6131DF"/>
    <w:multiLevelType w:val="hybridMultilevel"/>
    <w:tmpl w:val="E8EAEE5E"/>
    <w:lvl w:ilvl="0" w:tplc="306A97E6">
      <w:numFmt w:val="bullet"/>
      <w:lvlText w:val="-"/>
      <w:lvlJc w:val="left"/>
      <w:pPr>
        <w:ind w:left="29" w:hanging="132"/>
      </w:pPr>
      <w:rPr>
        <w:rFonts w:ascii="Times New Roman" w:eastAsia="Times New Roman" w:hAnsi="Times New Roman" w:cs="Times New Roman" w:hint="default"/>
        <w:i/>
        <w:w w:val="100"/>
        <w:sz w:val="22"/>
        <w:szCs w:val="22"/>
        <w:lang w:val="it-IT" w:eastAsia="it-IT" w:bidi="it-IT"/>
      </w:rPr>
    </w:lvl>
    <w:lvl w:ilvl="1" w:tplc="D6122144">
      <w:numFmt w:val="bullet"/>
      <w:lvlText w:val="•"/>
      <w:lvlJc w:val="left"/>
      <w:pPr>
        <w:ind w:left="919" w:hanging="132"/>
      </w:pPr>
      <w:rPr>
        <w:rFonts w:hint="default"/>
        <w:lang w:val="it-IT" w:eastAsia="it-IT" w:bidi="it-IT"/>
      </w:rPr>
    </w:lvl>
    <w:lvl w:ilvl="2" w:tplc="B78E32BC">
      <w:numFmt w:val="bullet"/>
      <w:lvlText w:val="•"/>
      <w:lvlJc w:val="left"/>
      <w:pPr>
        <w:ind w:left="1819" w:hanging="132"/>
      </w:pPr>
      <w:rPr>
        <w:rFonts w:hint="default"/>
        <w:lang w:val="it-IT" w:eastAsia="it-IT" w:bidi="it-IT"/>
      </w:rPr>
    </w:lvl>
    <w:lvl w:ilvl="3" w:tplc="AA1A37A4">
      <w:numFmt w:val="bullet"/>
      <w:lvlText w:val="•"/>
      <w:lvlJc w:val="left"/>
      <w:pPr>
        <w:ind w:left="2719" w:hanging="132"/>
      </w:pPr>
      <w:rPr>
        <w:rFonts w:hint="default"/>
        <w:lang w:val="it-IT" w:eastAsia="it-IT" w:bidi="it-IT"/>
      </w:rPr>
    </w:lvl>
    <w:lvl w:ilvl="4" w:tplc="060AEA9A">
      <w:numFmt w:val="bullet"/>
      <w:lvlText w:val="•"/>
      <w:lvlJc w:val="left"/>
      <w:pPr>
        <w:ind w:left="3619" w:hanging="132"/>
      </w:pPr>
      <w:rPr>
        <w:rFonts w:hint="default"/>
        <w:lang w:val="it-IT" w:eastAsia="it-IT" w:bidi="it-IT"/>
      </w:rPr>
    </w:lvl>
    <w:lvl w:ilvl="5" w:tplc="9B2C949A">
      <w:numFmt w:val="bullet"/>
      <w:lvlText w:val="•"/>
      <w:lvlJc w:val="left"/>
      <w:pPr>
        <w:ind w:left="4519" w:hanging="132"/>
      </w:pPr>
      <w:rPr>
        <w:rFonts w:hint="default"/>
        <w:lang w:val="it-IT" w:eastAsia="it-IT" w:bidi="it-IT"/>
      </w:rPr>
    </w:lvl>
    <w:lvl w:ilvl="6" w:tplc="6502642C">
      <w:numFmt w:val="bullet"/>
      <w:lvlText w:val="•"/>
      <w:lvlJc w:val="left"/>
      <w:pPr>
        <w:ind w:left="5419" w:hanging="132"/>
      </w:pPr>
      <w:rPr>
        <w:rFonts w:hint="default"/>
        <w:lang w:val="it-IT" w:eastAsia="it-IT" w:bidi="it-IT"/>
      </w:rPr>
    </w:lvl>
    <w:lvl w:ilvl="7" w:tplc="89609DAA">
      <w:numFmt w:val="bullet"/>
      <w:lvlText w:val="•"/>
      <w:lvlJc w:val="left"/>
      <w:pPr>
        <w:ind w:left="6319" w:hanging="132"/>
      </w:pPr>
      <w:rPr>
        <w:rFonts w:hint="default"/>
        <w:lang w:val="it-IT" w:eastAsia="it-IT" w:bidi="it-IT"/>
      </w:rPr>
    </w:lvl>
    <w:lvl w:ilvl="8" w:tplc="25E06640">
      <w:numFmt w:val="bullet"/>
      <w:lvlText w:val="•"/>
      <w:lvlJc w:val="left"/>
      <w:pPr>
        <w:ind w:left="7219" w:hanging="132"/>
      </w:pPr>
      <w:rPr>
        <w:rFonts w:hint="default"/>
        <w:lang w:val="it-IT" w:eastAsia="it-IT" w:bidi="it-IT"/>
      </w:rPr>
    </w:lvl>
  </w:abstractNum>
  <w:abstractNum w:abstractNumId="13" w15:restartNumberingAfterBreak="0">
    <w:nsid w:val="77EE3AD6"/>
    <w:multiLevelType w:val="hybridMultilevel"/>
    <w:tmpl w:val="25BAD9DA"/>
    <w:lvl w:ilvl="0" w:tplc="A510CDF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96680F"/>
    <w:multiLevelType w:val="hybridMultilevel"/>
    <w:tmpl w:val="99B07B72"/>
    <w:lvl w:ilvl="0" w:tplc="5B8C5BAC">
      <w:start w:val="1"/>
      <w:numFmt w:val="decimal"/>
      <w:lvlText w:val="%1."/>
      <w:lvlJc w:val="left"/>
      <w:pPr>
        <w:ind w:left="937" w:hanging="348"/>
      </w:pPr>
      <w:rPr>
        <w:rFonts w:ascii="Times New Roman" w:eastAsia="Times New Roman" w:hAnsi="Times New Roman" w:cs="Times New Roman" w:hint="default"/>
        <w:b/>
        <w:bCs/>
        <w:spacing w:val="-60"/>
        <w:w w:val="99"/>
        <w:sz w:val="24"/>
        <w:szCs w:val="24"/>
        <w:lang w:val="it-IT" w:eastAsia="it-IT" w:bidi="it-IT"/>
      </w:rPr>
    </w:lvl>
    <w:lvl w:ilvl="1" w:tplc="6216771E">
      <w:numFmt w:val="bullet"/>
      <w:lvlText w:val="•"/>
      <w:lvlJc w:val="left"/>
      <w:pPr>
        <w:ind w:left="1862" w:hanging="348"/>
      </w:pPr>
      <w:rPr>
        <w:rFonts w:hint="default"/>
        <w:lang w:val="it-IT" w:eastAsia="it-IT" w:bidi="it-IT"/>
      </w:rPr>
    </w:lvl>
    <w:lvl w:ilvl="2" w:tplc="44025F3A">
      <w:numFmt w:val="bullet"/>
      <w:lvlText w:val="•"/>
      <w:lvlJc w:val="left"/>
      <w:pPr>
        <w:ind w:left="2785" w:hanging="348"/>
      </w:pPr>
      <w:rPr>
        <w:rFonts w:hint="default"/>
        <w:lang w:val="it-IT" w:eastAsia="it-IT" w:bidi="it-IT"/>
      </w:rPr>
    </w:lvl>
    <w:lvl w:ilvl="3" w:tplc="9664E016">
      <w:numFmt w:val="bullet"/>
      <w:lvlText w:val="•"/>
      <w:lvlJc w:val="left"/>
      <w:pPr>
        <w:ind w:left="3707" w:hanging="348"/>
      </w:pPr>
      <w:rPr>
        <w:rFonts w:hint="default"/>
        <w:lang w:val="it-IT" w:eastAsia="it-IT" w:bidi="it-IT"/>
      </w:rPr>
    </w:lvl>
    <w:lvl w:ilvl="4" w:tplc="613A7538">
      <w:numFmt w:val="bullet"/>
      <w:lvlText w:val="•"/>
      <w:lvlJc w:val="left"/>
      <w:pPr>
        <w:ind w:left="4630" w:hanging="348"/>
      </w:pPr>
      <w:rPr>
        <w:rFonts w:hint="default"/>
        <w:lang w:val="it-IT" w:eastAsia="it-IT" w:bidi="it-IT"/>
      </w:rPr>
    </w:lvl>
    <w:lvl w:ilvl="5" w:tplc="4EB4AAA4">
      <w:numFmt w:val="bullet"/>
      <w:lvlText w:val="•"/>
      <w:lvlJc w:val="left"/>
      <w:pPr>
        <w:ind w:left="5553" w:hanging="348"/>
      </w:pPr>
      <w:rPr>
        <w:rFonts w:hint="default"/>
        <w:lang w:val="it-IT" w:eastAsia="it-IT" w:bidi="it-IT"/>
      </w:rPr>
    </w:lvl>
    <w:lvl w:ilvl="6" w:tplc="0A04B79A">
      <w:numFmt w:val="bullet"/>
      <w:lvlText w:val="•"/>
      <w:lvlJc w:val="left"/>
      <w:pPr>
        <w:ind w:left="6475" w:hanging="348"/>
      </w:pPr>
      <w:rPr>
        <w:rFonts w:hint="default"/>
        <w:lang w:val="it-IT" w:eastAsia="it-IT" w:bidi="it-IT"/>
      </w:rPr>
    </w:lvl>
    <w:lvl w:ilvl="7" w:tplc="05A04534">
      <w:numFmt w:val="bullet"/>
      <w:lvlText w:val="•"/>
      <w:lvlJc w:val="left"/>
      <w:pPr>
        <w:ind w:left="7398" w:hanging="348"/>
      </w:pPr>
      <w:rPr>
        <w:rFonts w:hint="default"/>
        <w:lang w:val="it-IT" w:eastAsia="it-IT" w:bidi="it-IT"/>
      </w:rPr>
    </w:lvl>
    <w:lvl w:ilvl="8" w:tplc="426EC9D2">
      <w:numFmt w:val="bullet"/>
      <w:lvlText w:val="•"/>
      <w:lvlJc w:val="left"/>
      <w:pPr>
        <w:ind w:left="8321" w:hanging="348"/>
      </w:pPr>
      <w:rPr>
        <w:rFonts w:hint="default"/>
        <w:lang w:val="it-IT" w:eastAsia="it-IT" w:bidi="it-IT"/>
      </w:rPr>
    </w:lvl>
  </w:abstractNum>
  <w:abstractNum w:abstractNumId="15" w15:restartNumberingAfterBreak="0">
    <w:nsid w:val="7DC30144"/>
    <w:multiLevelType w:val="hybridMultilevel"/>
    <w:tmpl w:val="527E300A"/>
    <w:lvl w:ilvl="0" w:tplc="7C5AE53C">
      <w:numFmt w:val="bullet"/>
      <w:lvlText w:val="□"/>
      <w:lvlJc w:val="left"/>
      <w:pPr>
        <w:ind w:left="925" w:hanging="207"/>
      </w:pPr>
      <w:rPr>
        <w:rFonts w:ascii="Times New Roman" w:eastAsia="Times New Roman" w:hAnsi="Times New Roman" w:cs="Times New Roman" w:hint="default"/>
        <w:b/>
        <w:bCs/>
        <w:w w:val="100"/>
        <w:sz w:val="24"/>
        <w:szCs w:val="24"/>
        <w:lang w:val="it-IT" w:eastAsia="it-IT" w:bidi="it-IT"/>
      </w:rPr>
    </w:lvl>
    <w:lvl w:ilvl="1" w:tplc="D42C3D7E">
      <w:numFmt w:val="bullet"/>
      <w:lvlText w:val="•"/>
      <w:lvlJc w:val="left"/>
      <w:pPr>
        <w:ind w:left="1844" w:hanging="207"/>
      </w:pPr>
      <w:rPr>
        <w:rFonts w:hint="default"/>
        <w:lang w:val="it-IT" w:eastAsia="it-IT" w:bidi="it-IT"/>
      </w:rPr>
    </w:lvl>
    <w:lvl w:ilvl="2" w:tplc="65004C1A">
      <w:numFmt w:val="bullet"/>
      <w:lvlText w:val="•"/>
      <w:lvlJc w:val="left"/>
      <w:pPr>
        <w:ind w:left="2769" w:hanging="207"/>
      </w:pPr>
      <w:rPr>
        <w:rFonts w:hint="default"/>
        <w:lang w:val="it-IT" w:eastAsia="it-IT" w:bidi="it-IT"/>
      </w:rPr>
    </w:lvl>
    <w:lvl w:ilvl="3" w:tplc="DB18C8E4">
      <w:numFmt w:val="bullet"/>
      <w:lvlText w:val="•"/>
      <w:lvlJc w:val="left"/>
      <w:pPr>
        <w:ind w:left="3693" w:hanging="207"/>
      </w:pPr>
      <w:rPr>
        <w:rFonts w:hint="default"/>
        <w:lang w:val="it-IT" w:eastAsia="it-IT" w:bidi="it-IT"/>
      </w:rPr>
    </w:lvl>
    <w:lvl w:ilvl="4" w:tplc="4658F7CC">
      <w:numFmt w:val="bullet"/>
      <w:lvlText w:val="•"/>
      <w:lvlJc w:val="left"/>
      <w:pPr>
        <w:ind w:left="4618" w:hanging="207"/>
      </w:pPr>
      <w:rPr>
        <w:rFonts w:hint="default"/>
        <w:lang w:val="it-IT" w:eastAsia="it-IT" w:bidi="it-IT"/>
      </w:rPr>
    </w:lvl>
    <w:lvl w:ilvl="5" w:tplc="E3DC1EC6">
      <w:numFmt w:val="bullet"/>
      <w:lvlText w:val="•"/>
      <w:lvlJc w:val="left"/>
      <w:pPr>
        <w:ind w:left="5543" w:hanging="207"/>
      </w:pPr>
      <w:rPr>
        <w:rFonts w:hint="default"/>
        <w:lang w:val="it-IT" w:eastAsia="it-IT" w:bidi="it-IT"/>
      </w:rPr>
    </w:lvl>
    <w:lvl w:ilvl="6" w:tplc="082E5038">
      <w:numFmt w:val="bullet"/>
      <w:lvlText w:val="•"/>
      <w:lvlJc w:val="left"/>
      <w:pPr>
        <w:ind w:left="6467" w:hanging="207"/>
      </w:pPr>
      <w:rPr>
        <w:rFonts w:hint="default"/>
        <w:lang w:val="it-IT" w:eastAsia="it-IT" w:bidi="it-IT"/>
      </w:rPr>
    </w:lvl>
    <w:lvl w:ilvl="7" w:tplc="F528B3DE">
      <w:numFmt w:val="bullet"/>
      <w:lvlText w:val="•"/>
      <w:lvlJc w:val="left"/>
      <w:pPr>
        <w:ind w:left="7392" w:hanging="207"/>
      </w:pPr>
      <w:rPr>
        <w:rFonts w:hint="default"/>
        <w:lang w:val="it-IT" w:eastAsia="it-IT" w:bidi="it-IT"/>
      </w:rPr>
    </w:lvl>
    <w:lvl w:ilvl="8" w:tplc="D4963A48">
      <w:numFmt w:val="bullet"/>
      <w:lvlText w:val="•"/>
      <w:lvlJc w:val="left"/>
      <w:pPr>
        <w:ind w:left="8317" w:hanging="207"/>
      </w:pPr>
      <w:rPr>
        <w:rFonts w:hint="default"/>
        <w:lang w:val="it-IT" w:eastAsia="it-IT" w:bidi="it-IT"/>
      </w:rPr>
    </w:lvl>
  </w:abstractNum>
  <w:num w:numId="1">
    <w:abstractNumId w:val="11"/>
  </w:num>
  <w:num w:numId="2">
    <w:abstractNumId w:val="9"/>
  </w:num>
  <w:num w:numId="3">
    <w:abstractNumId w:val="8"/>
  </w:num>
  <w:num w:numId="4">
    <w:abstractNumId w:val="3"/>
  </w:num>
  <w:num w:numId="5">
    <w:abstractNumId w:val="4"/>
  </w:num>
  <w:num w:numId="6">
    <w:abstractNumId w:val="7"/>
  </w:num>
  <w:num w:numId="7">
    <w:abstractNumId w:val="12"/>
  </w:num>
  <w:num w:numId="8">
    <w:abstractNumId w:val="15"/>
  </w:num>
  <w:num w:numId="9">
    <w:abstractNumId w:val="2"/>
  </w:num>
  <w:num w:numId="10">
    <w:abstractNumId w:val="10"/>
  </w:num>
  <w:num w:numId="11">
    <w:abstractNumId w:val="14"/>
  </w:num>
  <w:num w:numId="12">
    <w:abstractNumId w:val="13"/>
  </w:num>
  <w:num w:numId="13">
    <w:abstractNumId w:val="5"/>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90"/>
    <w:rsid w:val="000E1295"/>
    <w:rsid w:val="000F1BD1"/>
    <w:rsid w:val="00102715"/>
    <w:rsid w:val="00111BFF"/>
    <w:rsid w:val="0012374D"/>
    <w:rsid w:val="00160757"/>
    <w:rsid w:val="001A4FE6"/>
    <w:rsid w:val="001C1FF4"/>
    <w:rsid w:val="001D594A"/>
    <w:rsid w:val="001E41CF"/>
    <w:rsid w:val="0021016E"/>
    <w:rsid w:val="00245751"/>
    <w:rsid w:val="00245A0B"/>
    <w:rsid w:val="00267B74"/>
    <w:rsid w:val="00276502"/>
    <w:rsid w:val="00286990"/>
    <w:rsid w:val="002D5D86"/>
    <w:rsid w:val="002F51F6"/>
    <w:rsid w:val="002F6041"/>
    <w:rsid w:val="00305E4E"/>
    <w:rsid w:val="003C5C6B"/>
    <w:rsid w:val="00443DA2"/>
    <w:rsid w:val="00472D47"/>
    <w:rsid w:val="004B0F02"/>
    <w:rsid w:val="005171AD"/>
    <w:rsid w:val="00537F54"/>
    <w:rsid w:val="005471B4"/>
    <w:rsid w:val="00585DD8"/>
    <w:rsid w:val="005871E3"/>
    <w:rsid w:val="005F0405"/>
    <w:rsid w:val="00656DC4"/>
    <w:rsid w:val="0069470B"/>
    <w:rsid w:val="006A5792"/>
    <w:rsid w:val="006B644D"/>
    <w:rsid w:val="00713174"/>
    <w:rsid w:val="00770DA5"/>
    <w:rsid w:val="0078152F"/>
    <w:rsid w:val="007A65B6"/>
    <w:rsid w:val="007F4ACF"/>
    <w:rsid w:val="00896F12"/>
    <w:rsid w:val="008E7E45"/>
    <w:rsid w:val="00912621"/>
    <w:rsid w:val="00920A30"/>
    <w:rsid w:val="00922299"/>
    <w:rsid w:val="0093077B"/>
    <w:rsid w:val="0096298E"/>
    <w:rsid w:val="009C51F0"/>
    <w:rsid w:val="00A64A5A"/>
    <w:rsid w:val="00A74793"/>
    <w:rsid w:val="00AD5219"/>
    <w:rsid w:val="00B97361"/>
    <w:rsid w:val="00BC5C42"/>
    <w:rsid w:val="00BE534C"/>
    <w:rsid w:val="00BE63F5"/>
    <w:rsid w:val="00C03DED"/>
    <w:rsid w:val="00C1221D"/>
    <w:rsid w:val="00C61F3B"/>
    <w:rsid w:val="00C93DB1"/>
    <w:rsid w:val="00C95FF2"/>
    <w:rsid w:val="00D56A7B"/>
    <w:rsid w:val="00D64CA7"/>
    <w:rsid w:val="00D93207"/>
    <w:rsid w:val="00DD0A0F"/>
    <w:rsid w:val="00E47FBE"/>
    <w:rsid w:val="00E6458E"/>
    <w:rsid w:val="00EC4870"/>
    <w:rsid w:val="00EC5058"/>
    <w:rsid w:val="00EC6B6F"/>
    <w:rsid w:val="00EE4DB0"/>
    <w:rsid w:val="00F06B9C"/>
    <w:rsid w:val="00F61C15"/>
    <w:rsid w:val="00F97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12EA4"/>
  <w15:docId w15:val="{5D5F1FD3-2899-468F-82E3-D301B6B6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0"/>
      <w:ind w:left="937"/>
      <w:outlineLvl w:val="0"/>
    </w:pPr>
    <w:rPr>
      <w:b/>
      <w:bCs/>
      <w:sz w:val="24"/>
      <w:szCs w:val="24"/>
    </w:rPr>
  </w:style>
  <w:style w:type="paragraph" w:styleId="Titolo2">
    <w:name w:val="heading 2"/>
    <w:basedOn w:val="Normale"/>
    <w:uiPriority w:val="1"/>
    <w:qFormat/>
    <w:pPr>
      <w:spacing w:before="91"/>
      <w:ind w:left="217"/>
      <w:jc w:val="center"/>
      <w:outlineLvl w:val="1"/>
    </w:pPr>
    <w:rPr>
      <w:b/>
      <w:bCs/>
    </w:rPr>
  </w:style>
  <w:style w:type="paragraph" w:styleId="Titolo3">
    <w:name w:val="heading 3"/>
    <w:basedOn w:val="Normale"/>
    <w:uiPriority w:val="1"/>
    <w:qFormat/>
    <w:pPr>
      <w:ind w:left="937"/>
      <w:jc w:val="both"/>
      <w:outlineLvl w:val="2"/>
    </w:pPr>
    <w:rPr>
      <w:b/>
      <w:bCs/>
      <w:i/>
    </w:rPr>
  </w:style>
  <w:style w:type="paragraph" w:styleId="Titolo4">
    <w:name w:val="heading 4"/>
    <w:basedOn w:val="Normale"/>
    <w:uiPriority w:val="1"/>
    <w:qFormat/>
    <w:pPr>
      <w:ind w:left="217"/>
      <w:jc w:val="both"/>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Paragrafoelenco">
    <w:name w:val="List Paragraph"/>
    <w:basedOn w:val="Normale"/>
    <w:uiPriority w:val="1"/>
    <w:qFormat/>
    <w:pPr>
      <w:ind w:left="937"/>
      <w:jc w:val="both"/>
    </w:pPr>
  </w:style>
  <w:style w:type="paragraph" w:customStyle="1" w:styleId="TableParagraph">
    <w:name w:val="Table Paragraph"/>
    <w:basedOn w:val="Normale"/>
    <w:uiPriority w:val="1"/>
    <w:qFormat/>
    <w:pPr>
      <w:spacing w:line="252" w:lineRule="exact"/>
      <w:jc w:val="right"/>
    </w:pPr>
    <w:rPr>
      <w:rFonts w:ascii="Calibri" w:eastAsia="Calibri" w:hAnsi="Calibri" w:cs="Calibri"/>
    </w:rPr>
  </w:style>
  <w:style w:type="paragraph" w:styleId="NormaleWeb">
    <w:name w:val="Normal (Web)"/>
    <w:basedOn w:val="Normale"/>
    <w:uiPriority w:val="99"/>
    <w:rsid w:val="00A74793"/>
    <w:pPr>
      <w:widowControl/>
      <w:autoSpaceDE/>
      <w:autoSpaceDN/>
      <w:spacing w:before="100" w:beforeAutospacing="1" w:after="100" w:afterAutospacing="1"/>
    </w:pPr>
    <w:rPr>
      <w:sz w:val="24"/>
      <w:szCs w:val="24"/>
      <w:lang w:val="en-US" w:eastAsia="en-US" w:bidi="ar-SA"/>
    </w:rPr>
  </w:style>
  <w:style w:type="paragraph" w:styleId="Intestazione">
    <w:name w:val="header"/>
    <w:basedOn w:val="Normale"/>
    <w:link w:val="IntestazioneCarattere"/>
    <w:uiPriority w:val="99"/>
    <w:unhideWhenUsed/>
    <w:rsid w:val="00D93207"/>
    <w:pPr>
      <w:tabs>
        <w:tab w:val="center" w:pos="4819"/>
        <w:tab w:val="right" w:pos="9638"/>
      </w:tabs>
    </w:pPr>
  </w:style>
  <w:style w:type="character" w:customStyle="1" w:styleId="IntestazioneCarattere">
    <w:name w:val="Intestazione Carattere"/>
    <w:basedOn w:val="Carpredefinitoparagrafo"/>
    <w:link w:val="Intestazione"/>
    <w:uiPriority w:val="99"/>
    <w:rsid w:val="00D9320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93207"/>
    <w:pPr>
      <w:tabs>
        <w:tab w:val="center" w:pos="4819"/>
        <w:tab w:val="right" w:pos="9638"/>
      </w:tabs>
    </w:pPr>
  </w:style>
  <w:style w:type="character" w:customStyle="1" w:styleId="PidipaginaCarattere">
    <w:name w:val="Piè di pagina Carattere"/>
    <w:basedOn w:val="Carpredefinitoparagrafo"/>
    <w:link w:val="Pidipagina"/>
    <w:uiPriority w:val="99"/>
    <w:rsid w:val="00D93207"/>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305E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5E4E"/>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6975</Words>
  <Characters>39761</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DICHIARAZIONE DICONSENSO INFORMATO PER IL PROGRAMMA DI FECONDAZIONE IN VITRO E INIEZIONE INTRACITOPLASMATICA DEGLI SPERMATOZOI</vt:lpstr>
    </vt:vector>
  </TitlesOfParts>
  <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DICONSENSO INFORMATO PER IL PROGRAMMA DI FECONDAZIONE IN VITRO E INIEZIONE INTRACITOPLASMATICA DEGLI SPERMATOZOI</dc:title>
  <dc:creator>Gianni</dc:creator>
  <cp:lastModifiedBy>Claudia Livi</cp:lastModifiedBy>
  <cp:revision>2</cp:revision>
  <cp:lastPrinted>2018-03-12T11:32:00Z</cp:lastPrinted>
  <dcterms:created xsi:type="dcterms:W3CDTF">2018-06-30T14:00:00Z</dcterms:created>
  <dcterms:modified xsi:type="dcterms:W3CDTF">2018-06-30T14:00:00Z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Microsoft® Word 2013</vt:lpwstr>
  </property>
  <property fmtid="{D5CDD505-2E9C-101B-9397-08002B2CF9AE}" pid="4" name="LastSaved">
    <vt:filetime>2018-03-04T00:00:00Z</vt:filetime>
  </property>
</Properties>
</file>